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7EBE5" w14:textId="77777777" w:rsidR="000A26E7" w:rsidRDefault="000A26E7" w:rsidP="00BF0D94">
      <w:pPr>
        <w:jc w:val="both"/>
        <w:rPr>
          <w:rFonts w:cs="Times New Roman"/>
          <w:szCs w:val="24"/>
          <w:lang w:val="en-CA"/>
        </w:rPr>
      </w:pPr>
    </w:p>
    <w:p w14:paraId="74274F3C" w14:textId="19D7F53D" w:rsidR="00AE2E44" w:rsidRDefault="00910BEF" w:rsidP="00BF0D94">
      <w:pPr>
        <w:jc w:val="both"/>
        <w:rPr>
          <w:lang w:val="en-CA"/>
        </w:rPr>
      </w:pPr>
      <w:r>
        <w:rPr>
          <w:rFonts w:cs="Times New Roman"/>
          <w:szCs w:val="24"/>
          <w:lang w:val="en-CA"/>
        </w:rPr>
        <w:t xml:space="preserve">Audrey Moores is an </w:t>
      </w:r>
      <w:r w:rsidRPr="0024664C">
        <w:rPr>
          <w:rFonts w:cs="Times New Roman"/>
          <w:szCs w:val="24"/>
          <w:lang w:val="en-CA"/>
        </w:rPr>
        <w:t>A</w:t>
      </w:r>
      <w:r>
        <w:rPr>
          <w:rFonts w:cs="Times New Roman"/>
          <w:szCs w:val="24"/>
          <w:lang w:val="en-CA"/>
        </w:rPr>
        <w:t>ssociate Professor o</w:t>
      </w:r>
      <w:r w:rsidR="00EE6B85">
        <w:rPr>
          <w:rFonts w:cs="Times New Roman"/>
          <w:szCs w:val="24"/>
          <w:lang w:val="en-CA"/>
        </w:rPr>
        <w:t xml:space="preserve">f Chemistry and </w:t>
      </w:r>
      <w:r w:rsidRPr="0024664C">
        <w:rPr>
          <w:rFonts w:cs="Times New Roman"/>
          <w:szCs w:val="24"/>
          <w:lang w:val="en-CA"/>
        </w:rPr>
        <w:t>Tier II Canada Research Chair in Green Chemistry</w:t>
      </w:r>
      <w:r w:rsidR="00EE6B85">
        <w:rPr>
          <w:rFonts w:cs="Times New Roman"/>
          <w:szCs w:val="24"/>
          <w:lang w:val="en-CA"/>
        </w:rPr>
        <w:t xml:space="preserve"> at McGill University, where she started her independent career in 2007</w:t>
      </w:r>
      <w:r>
        <w:rPr>
          <w:rFonts w:cs="Times New Roman"/>
          <w:szCs w:val="24"/>
          <w:lang w:val="en-CA"/>
        </w:rPr>
        <w:t xml:space="preserve">. </w:t>
      </w:r>
      <w:r w:rsidR="00BF0D94">
        <w:rPr>
          <w:lang w:val="en-CA"/>
        </w:rPr>
        <w:t xml:space="preserve">She completed her </w:t>
      </w:r>
      <w:r w:rsidR="00BF0D94" w:rsidRPr="006A38B5">
        <w:rPr>
          <w:lang w:val="en-CA"/>
        </w:rPr>
        <w:t>PhD</w:t>
      </w:r>
      <w:r w:rsidR="00BF0D94">
        <w:rPr>
          <w:lang w:val="en-CA"/>
        </w:rPr>
        <w:t xml:space="preserve"> from the </w:t>
      </w:r>
      <w:r w:rsidR="00BF0D94" w:rsidRPr="006A38B5">
        <w:rPr>
          <w:lang w:val="en-CA"/>
        </w:rPr>
        <w:t>Ecole Polytechnique, France</w:t>
      </w:r>
      <w:r w:rsidR="00BF0D94">
        <w:rPr>
          <w:lang w:val="en-CA"/>
        </w:rPr>
        <w:t xml:space="preserve"> in 2005, under the supervision of Prof. Pascal Le Floch</w:t>
      </w:r>
      <w:r w:rsidR="00EE6B85">
        <w:rPr>
          <w:lang w:val="en-CA"/>
        </w:rPr>
        <w:t xml:space="preserve"> and received the Best Thesis award of the Ecole Polytechnique that year</w:t>
      </w:r>
      <w:r w:rsidR="00BF0D94" w:rsidRPr="006A38B5">
        <w:rPr>
          <w:lang w:val="en-CA"/>
        </w:rPr>
        <w:t>. She was a post-doctoral fellow at Yale University</w:t>
      </w:r>
      <w:r w:rsidR="00BF0D94">
        <w:rPr>
          <w:lang w:val="en-CA"/>
        </w:rPr>
        <w:t xml:space="preserve"> in 2006 under the guidan</w:t>
      </w:r>
      <w:r w:rsidR="00EE6B85">
        <w:rPr>
          <w:lang w:val="en-CA"/>
        </w:rPr>
        <w:t xml:space="preserve">ce of Prof. Robert H. Crabtree, funded by a Lavoisier fellowship from the European Union. </w:t>
      </w:r>
    </w:p>
    <w:p w14:paraId="6F3DE03A" w14:textId="7E53934D" w:rsidR="00913E88" w:rsidRPr="00AE2E44" w:rsidRDefault="00AE2E44" w:rsidP="00AE2E44">
      <w:pPr>
        <w:rPr>
          <w:rFonts w:cs="Times New Roman"/>
          <w:szCs w:val="24"/>
        </w:rPr>
      </w:pPr>
      <w:r w:rsidRPr="00AE2E44">
        <w:rPr>
          <w:rFonts w:cs="Times New Roman"/>
          <w:szCs w:val="24"/>
        </w:rPr>
        <w:t>She is a leading expert in the field of catalysis using metal, metal oxide and biomass-based nanomaterials, with a special emphasis on sustainable processes and use of earth ab</w:t>
      </w:r>
      <w:r w:rsidR="00EE6B85">
        <w:rPr>
          <w:rFonts w:cs="Times New Roman"/>
          <w:szCs w:val="24"/>
        </w:rPr>
        <w:t>undant starting materials</w:t>
      </w:r>
      <w:r w:rsidR="007C62A2">
        <w:rPr>
          <w:rFonts w:cs="Times New Roman"/>
          <w:szCs w:val="24"/>
        </w:rPr>
        <w:t xml:space="preserve">. </w:t>
      </w:r>
      <w:r w:rsidR="00532C4F">
        <w:rPr>
          <w:rFonts w:cs="Times New Roman"/>
          <w:szCs w:val="24"/>
        </w:rPr>
        <w:t xml:space="preserve">Specifically, she has made important discovery towards the use of iron for the important hydrogenation and oxidation catalytic reactions and replace noble metals </w:t>
      </w:r>
      <w:r w:rsidR="00C24011">
        <w:rPr>
          <w:rFonts w:cs="Times New Roman"/>
          <w:szCs w:val="24"/>
        </w:rPr>
        <w:t>as catalysts</w:t>
      </w:r>
      <w:r w:rsidR="00532C4F">
        <w:rPr>
          <w:rFonts w:cs="Times New Roman"/>
          <w:szCs w:val="24"/>
        </w:rPr>
        <w:t xml:space="preserve">. She also reported unprecedented enantiomeric excess for a hydrogenation reaction where the cellulose nanocrystal was used as a simple chiral inducer. She also developed an entirely novel method towards the synthesis of ultra-small nanoparticles of metal and metal sulfide for applications in cancer detection or antibacterial filters, with low energy and </w:t>
      </w:r>
      <w:r w:rsidR="00C24011">
        <w:rPr>
          <w:rFonts w:cs="Times New Roman"/>
          <w:szCs w:val="24"/>
        </w:rPr>
        <w:t>material</w:t>
      </w:r>
      <w:r w:rsidR="00532C4F">
        <w:rPr>
          <w:rFonts w:cs="Times New Roman"/>
          <w:szCs w:val="24"/>
        </w:rPr>
        <w:t xml:space="preserve"> footprints. </w:t>
      </w:r>
      <w:r w:rsidR="007C62A2">
        <w:rPr>
          <w:rFonts w:cs="Times New Roman"/>
          <w:szCs w:val="24"/>
        </w:rPr>
        <w:t xml:space="preserve">Her </w:t>
      </w:r>
      <w:r w:rsidR="007C62A2" w:rsidRPr="007C62A2">
        <w:rPr>
          <w:rFonts w:cs="Times New Roman"/>
          <w:szCs w:val="24"/>
        </w:rPr>
        <w:t>scientific work has b</w:t>
      </w:r>
      <w:r w:rsidR="000A26E7">
        <w:rPr>
          <w:rFonts w:cs="Times New Roman"/>
          <w:szCs w:val="24"/>
        </w:rPr>
        <w:t>een published in 60 h</w:t>
      </w:r>
      <w:r w:rsidR="007C62A2" w:rsidRPr="007C62A2">
        <w:rPr>
          <w:rFonts w:cs="Times New Roman"/>
          <w:szCs w:val="24"/>
        </w:rPr>
        <w:t xml:space="preserve">igh profile, peer reviewed publications, such as </w:t>
      </w:r>
      <w:r w:rsidR="007C62A2" w:rsidRPr="007C62A2">
        <w:rPr>
          <w:rFonts w:cs="Times New Roman"/>
          <w:i/>
          <w:szCs w:val="24"/>
        </w:rPr>
        <w:t>J. Am. Chem. Soc</w:t>
      </w:r>
      <w:r w:rsidR="007C62A2" w:rsidRPr="007C62A2">
        <w:rPr>
          <w:rFonts w:cs="Times New Roman"/>
          <w:szCs w:val="24"/>
        </w:rPr>
        <w:t xml:space="preserve">., </w:t>
      </w:r>
      <w:r w:rsidR="007C62A2" w:rsidRPr="007C62A2">
        <w:rPr>
          <w:rFonts w:cs="Times New Roman"/>
          <w:i/>
          <w:szCs w:val="24"/>
        </w:rPr>
        <w:t>Green Chem</w:t>
      </w:r>
      <w:r w:rsidR="007C62A2" w:rsidRPr="007C62A2">
        <w:rPr>
          <w:rFonts w:cs="Times New Roman"/>
          <w:szCs w:val="24"/>
        </w:rPr>
        <w:t xml:space="preserve">., </w:t>
      </w:r>
      <w:r w:rsidR="007C62A2" w:rsidRPr="007C62A2">
        <w:rPr>
          <w:rFonts w:cs="Times New Roman"/>
          <w:i/>
          <w:szCs w:val="24"/>
        </w:rPr>
        <w:t>Chem. Comm</w:t>
      </w:r>
      <w:r w:rsidR="007C62A2" w:rsidRPr="007C62A2">
        <w:rPr>
          <w:rFonts w:cs="Times New Roman"/>
          <w:szCs w:val="24"/>
        </w:rPr>
        <w:t xml:space="preserve">., or </w:t>
      </w:r>
      <w:r w:rsidR="007C62A2" w:rsidRPr="007C62A2">
        <w:rPr>
          <w:rFonts w:cs="Times New Roman"/>
          <w:i/>
          <w:szCs w:val="24"/>
        </w:rPr>
        <w:t>ACS Sustainable Chem. Eng</w:t>
      </w:r>
      <w:r w:rsidR="007C62A2">
        <w:rPr>
          <w:rFonts w:cs="Times New Roman"/>
          <w:szCs w:val="24"/>
        </w:rPr>
        <w:t>. She also authored 5</w:t>
      </w:r>
      <w:r w:rsidR="007C62A2" w:rsidRPr="007C62A2">
        <w:rPr>
          <w:rFonts w:cs="Times New Roman"/>
          <w:szCs w:val="24"/>
        </w:rPr>
        <w:t xml:space="preserve"> book chapters,</w:t>
      </w:r>
      <w:r w:rsidR="007C62A2">
        <w:rPr>
          <w:rFonts w:cs="Times New Roman"/>
          <w:szCs w:val="24"/>
        </w:rPr>
        <w:t xml:space="preserve"> </w:t>
      </w:r>
      <w:r w:rsidR="007C62A2" w:rsidRPr="007C62A2">
        <w:rPr>
          <w:rFonts w:cs="Times New Roman"/>
          <w:szCs w:val="24"/>
        </w:rPr>
        <w:t>1 book</w:t>
      </w:r>
      <w:r w:rsidR="00532C4F">
        <w:rPr>
          <w:rFonts w:cs="Times New Roman"/>
          <w:szCs w:val="24"/>
        </w:rPr>
        <w:t xml:space="preserve"> and 3 patents</w:t>
      </w:r>
      <w:r w:rsidR="007C62A2">
        <w:rPr>
          <w:rFonts w:cs="Times New Roman"/>
          <w:szCs w:val="24"/>
        </w:rPr>
        <w:t xml:space="preserve"> (</w:t>
      </w:r>
      <w:r w:rsidR="000A26E7">
        <w:rPr>
          <w:rFonts w:cs="Times New Roman"/>
          <w:szCs w:val="24"/>
        </w:rPr>
        <w:t>&gt;</w:t>
      </w:r>
      <w:r w:rsidR="000A26E7">
        <w:t>2500</w:t>
      </w:r>
      <w:r w:rsidR="007C62A2">
        <w:rPr>
          <w:rFonts w:cs="Times New Roman"/>
          <w:szCs w:val="24"/>
        </w:rPr>
        <w:t xml:space="preserve"> citations &amp; h-index 25 from Google scolar)</w:t>
      </w:r>
      <w:r w:rsidR="007C62A2" w:rsidRPr="007C62A2">
        <w:rPr>
          <w:rFonts w:cs="Times New Roman"/>
          <w:szCs w:val="24"/>
        </w:rPr>
        <w:t xml:space="preserve">. </w:t>
      </w:r>
      <w:r w:rsidR="00EE6B85">
        <w:rPr>
          <w:rFonts w:cs="Times New Roman"/>
          <w:szCs w:val="24"/>
        </w:rPr>
        <w:t xml:space="preserve"> Her </w:t>
      </w:r>
      <w:r w:rsidRPr="00AE2E44">
        <w:rPr>
          <w:rFonts w:cs="Times New Roman"/>
          <w:szCs w:val="24"/>
        </w:rPr>
        <w:t xml:space="preserve">research </w:t>
      </w:r>
      <w:r w:rsidR="00EE6B85">
        <w:rPr>
          <w:rFonts w:cs="Times New Roman"/>
          <w:szCs w:val="24"/>
        </w:rPr>
        <w:t xml:space="preserve">was recently </w:t>
      </w:r>
      <w:r w:rsidRPr="00AE2E44">
        <w:rPr>
          <w:rFonts w:cs="Times New Roman"/>
          <w:szCs w:val="24"/>
        </w:rPr>
        <w:t>highlight</w:t>
      </w:r>
      <w:r w:rsidR="00EE6B85">
        <w:rPr>
          <w:rFonts w:cs="Times New Roman"/>
          <w:szCs w:val="24"/>
        </w:rPr>
        <w:t xml:space="preserve">ed in Nature in 2016, and she was selected as an emerging leader in 2017 by the RSC journal </w:t>
      </w:r>
      <w:r w:rsidR="00EE6B85" w:rsidRPr="00EE6B85">
        <w:rPr>
          <w:rFonts w:cs="Times New Roman"/>
          <w:i/>
          <w:szCs w:val="24"/>
        </w:rPr>
        <w:t>Green Chemistry</w:t>
      </w:r>
      <w:r w:rsidR="00EE6B85">
        <w:rPr>
          <w:rFonts w:cs="Times New Roman"/>
          <w:szCs w:val="24"/>
        </w:rPr>
        <w:t>.</w:t>
      </w:r>
      <w:r w:rsidRPr="00AE2E44">
        <w:rPr>
          <w:rFonts w:cs="Times New Roman"/>
          <w:szCs w:val="24"/>
        </w:rPr>
        <w:t xml:space="preserve"> </w:t>
      </w:r>
    </w:p>
    <w:p w14:paraId="601ED109" w14:textId="2086B571" w:rsidR="00BA4770" w:rsidRPr="00BF0D94" w:rsidRDefault="00BF0D94" w:rsidP="00AE2E44">
      <w:pPr>
        <w:jc w:val="both"/>
      </w:pPr>
      <w:r>
        <w:rPr>
          <w:rFonts w:cs="Times New Roman"/>
          <w:szCs w:val="24"/>
          <w:lang w:val="en-CA"/>
        </w:rPr>
        <w:t>S</w:t>
      </w:r>
      <w:r w:rsidR="00BA4770" w:rsidRPr="00BA4770">
        <w:rPr>
          <w:rFonts w:cs="Times New Roman"/>
          <w:szCs w:val="24"/>
          <w:lang w:val="en-CA"/>
        </w:rPr>
        <w:t xml:space="preserve">he </w:t>
      </w:r>
      <w:r>
        <w:rPr>
          <w:rFonts w:cs="Times New Roman"/>
          <w:szCs w:val="24"/>
          <w:lang w:val="en-CA"/>
        </w:rPr>
        <w:t>has served</w:t>
      </w:r>
      <w:r w:rsidR="00BA4770" w:rsidRPr="00BA4770">
        <w:rPr>
          <w:rFonts w:cs="Times New Roman"/>
          <w:szCs w:val="24"/>
          <w:lang w:val="en-CA"/>
        </w:rPr>
        <w:t xml:space="preserve"> a</w:t>
      </w:r>
      <w:r>
        <w:rPr>
          <w:rFonts w:cs="Times New Roman"/>
          <w:szCs w:val="24"/>
          <w:lang w:val="en-CA"/>
        </w:rPr>
        <w:t>s</w:t>
      </w:r>
      <w:r w:rsidR="00BA4770" w:rsidRPr="00BA4770">
        <w:rPr>
          <w:rFonts w:cs="Times New Roman"/>
          <w:szCs w:val="24"/>
          <w:lang w:val="en-CA"/>
        </w:rPr>
        <w:t xml:space="preserve"> co-associate director of the Center for Green Chemistry and Catalysis, a strategic cluster funded by the Le Fonds de recherche du Québec</w:t>
      </w:r>
      <w:r>
        <w:rPr>
          <w:rFonts w:cs="Times New Roman"/>
          <w:szCs w:val="24"/>
          <w:lang w:val="en-CA"/>
        </w:rPr>
        <w:t xml:space="preserve"> – Nature et technologies (2012-2016) and is in the program committee of the CREATE in Green Chemistry (2012-</w:t>
      </w:r>
      <w:r w:rsidR="000A26E7">
        <w:rPr>
          <w:rFonts w:cs="Times New Roman"/>
          <w:szCs w:val="24"/>
          <w:lang w:val="en-CA"/>
        </w:rPr>
        <w:t>2017</w:t>
      </w:r>
      <w:r>
        <w:rPr>
          <w:rFonts w:cs="Times New Roman"/>
          <w:szCs w:val="24"/>
          <w:lang w:val="en-CA"/>
        </w:rPr>
        <w:t>).</w:t>
      </w:r>
      <w:r w:rsidR="00BA4770" w:rsidRPr="00BA4770">
        <w:rPr>
          <w:rFonts w:cs="Times New Roman"/>
          <w:szCs w:val="24"/>
          <w:lang w:val="en-CA"/>
        </w:rPr>
        <w:t xml:space="preserve"> </w:t>
      </w:r>
      <w:r w:rsidR="000A26E7">
        <w:rPr>
          <w:rFonts w:cs="Times New Roman"/>
          <w:szCs w:val="24"/>
          <w:lang w:val="en-CA"/>
        </w:rPr>
        <w:t xml:space="preserve">Since 2016, she is the scientific director in the board of GreenCenter Canada, an </w:t>
      </w:r>
      <w:r w:rsidR="000A26E7" w:rsidRPr="00AE2E44">
        <w:rPr>
          <w:rFonts w:cs="Times New Roman"/>
          <w:szCs w:val="24"/>
        </w:rPr>
        <w:t>Ontario-based tech transfer company</w:t>
      </w:r>
      <w:r w:rsidR="000A26E7">
        <w:rPr>
          <w:rFonts w:cs="Times New Roman"/>
          <w:szCs w:val="24"/>
        </w:rPr>
        <w:t xml:space="preserve">, and the associate director of the Facility for Electron Microscopy Research (FEMR) at McGill since 2017. </w:t>
      </w:r>
      <w:r w:rsidR="00AE2E44" w:rsidRPr="00AE2E44">
        <w:rPr>
          <w:rFonts w:cs="Times New Roman"/>
          <w:szCs w:val="24"/>
        </w:rPr>
        <w:t>She has led three FRQNT Team Grants dedicated to clean nanomaterials synthesis</w:t>
      </w:r>
      <w:r w:rsidR="00AE2E44">
        <w:rPr>
          <w:rFonts w:cs="Times New Roman"/>
          <w:szCs w:val="24"/>
        </w:rPr>
        <w:t xml:space="preserve"> and was awarded in 2017 </w:t>
      </w:r>
      <w:r w:rsidR="000A26E7">
        <w:rPr>
          <w:rFonts w:cs="Times New Roman"/>
          <w:szCs w:val="24"/>
        </w:rPr>
        <w:t>three CFI grants</w:t>
      </w:r>
      <w:r w:rsidR="00AE2E44">
        <w:rPr>
          <w:rFonts w:cs="Times New Roman"/>
          <w:szCs w:val="24"/>
        </w:rPr>
        <w:t xml:space="preserve"> </w:t>
      </w:r>
      <w:r w:rsidR="000A26E7">
        <w:rPr>
          <w:rFonts w:cs="Times New Roman"/>
          <w:szCs w:val="24"/>
        </w:rPr>
        <w:t>to purchase</w:t>
      </w:r>
      <w:r w:rsidR="00AE2E44">
        <w:rPr>
          <w:rFonts w:cs="Times New Roman"/>
          <w:szCs w:val="24"/>
        </w:rPr>
        <w:t xml:space="preserve"> </w:t>
      </w:r>
      <w:r w:rsidR="000A26E7">
        <w:rPr>
          <w:rFonts w:cs="Times New Roman"/>
          <w:szCs w:val="24"/>
        </w:rPr>
        <w:t xml:space="preserve">circa $4M of equipment, including a state of the art </w:t>
      </w:r>
      <w:r w:rsidR="00AE2E44">
        <w:rPr>
          <w:rFonts w:cs="Times New Roman"/>
          <w:szCs w:val="24"/>
        </w:rPr>
        <w:t xml:space="preserve">transmission electron microscope. </w:t>
      </w:r>
      <w:r>
        <w:rPr>
          <w:rFonts w:cs="Times New Roman"/>
          <w:szCs w:val="24"/>
          <w:lang w:val="en-CA"/>
        </w:rPr>
        <w:t>S</w:t>
      </w:r>
      <w:r w:rsidR="00BA4770" w:rsidRPr="00BA4770">
        <w:rPr>
          <w:rFonts w:cs="Times New Roman"/>
          <w:szCs w:val="24"/>
          <w:lang w:val="en-CA"/>
        </w:rPr>
        <w:t xml:space="preserve">he </w:t>
      </w:r>
      <w:r>
        <w:rPr>
          <w:rFonts w:cs="Times New Roman"/>
          <w:szCs w:val="24"/>
          <w:lang w:val="en-CA"/>
        </w:rPr>
        <w:t>has been</w:t>
      </w:r>
      <w:r w:rsidR="00BA4770" w:rsidRPr="00BA4770">
        <w:rPr>
          <w:rFonts w:cs="Times New Roman"/>
          <w:szCs w:val="24"/>
          <w:lang w:val="en-CA"/>
        </w:rPr>
        <w:t xml:space="preserve"> an associate editor for the journal </w:t>
      </w:r>
      <w:r>
        <w:rPr>
          <w:rFonts w:cs="Times New Roman"/>
          <w:i/>
          <w:szCs w:val="24"/>
          <w:lang w:val="en-CA"/>
        </w:rPr>
        <w:t>RSC A</w:t>
      </w:r>
      <w:r w:rsidR="00BA4770" w:rsidRPr="00910BEF">
        <w:rPr>
          <w:rFonts w:cs="Times New Roman"/>
          <w:i/>
          <w:szCs w:val="24"/>
          <w:lang w:val="en-CA"/>
        </w:rPr>
        <w:t>dvances</w:t>
      </w:r>
      <w:r w:rsidR="00910BEF">
        <w:rPr>
          <w:rFonts w:cs="Times New Roman"/>
          <w:szCs w:val="24"/>
          <w:lang w:val="en-CA"/>
        </w:rPr>
        <w:t xml:space="preserve"> </w:t>
      </w:r>
      <w:r>
        <w:rPr>
          <w:rFonts w:cs="Times New Roman"/>
          <w:szCs w:val="24"/>
          <w:lang w:val="en-CA"/>
        </w:rPr>
        <w:t xml:space="preserve">(2015-2016) </w:t>
      </w:r>
      <w:r w:rsidR="00910BEF">
        <w:rPr>
          <w:rFonts w:cs="Times New Roman"/>
          <w:szCs w:val="24"/>
          <w:lang w:val="en-CA"/>
        </w:rPr>
        <w:t xml:space="preserve">and </w:t>
      </w:r>
      <w:r w:rsidR="000A26E7">
        <w:rPr>
          <w:rFonts w:cs="Times New Roman"/>
          <w:szCs w:val="24"/>
          <w:lang w:val="en-CA"/>
        </w:rPr>
        <w:t>is now</w:t>
      </w:r>
      <w:r w:rsidR="00910BEF">
        <w:rPr>
          <w:rFonts w:cs="Times New Roman"/>
          <w:szCs w:val="24"/>
          <w:lang w:val="en-CA"/>
        </w:rPr>
        <w:t xml:space="preserve"> associate editorship of </w:t>
      </w:r>
      <w:r w:rsidR="00910BEF" w:rsidRPr="00910BEF">
        <w:rPr>
          <w:rFonts w:cs="Times New Roman"/>
          <w:i/>
          <w:szCs w:val="24"/>
          <w:lang w:val="en-CA"/>
        </w:rPr>
        <w:t>ACS Sustainable Science a</w:t>
      </w:r>
      <w:r w:rsidR="00910BEF">
        <w:rPr>
          <w:rFonts w:cs="Times New Roman"/>
          <w:i/>
          <w:szCs w:val="24"/>
          <w:lang w:val="en-CA"/>
        </w:rPr>
        <w:t>n</w:t>
      </w:r>
      <w:r w:rsidR="00910BEF" w:rsidRPr="00910BEF">
        <w:rPr>
          <w:rFonts w:cs="Times New Roman"/>
          <w:i/>
          <w:szCs w:val="24"/>
          <w:lang w:val="en-CA"/>
        </w:rPr>
        <w:t>d Technology</w:t>
      </w:r>
      <w:r w:rsidR="00910BEF">
        <w:rPr>
          <w:rFonts w:cs="Times New Roman"/>
          <w:szCs w:val="24"/>
          <w:lang w:val="en-CA"/>
        </w:rPr>
        <w:t xml:space="preserve"> </w:t>
      </w:r>
      <w:r w:rsidR="000A26E7">
        <w:rPr>
          <w:rFonts w:cs="Times New Roman"/>
          <w:szCs w:val="24"/>
          <w:lang w:val="en-CA"/>
        </w:rPr>
        <w:t>since</w:t>
      </w:r>
      <w:r w:rsidR="00910BEF">
        <w:rPr>
          <w:rFonts w:cs="Times New Roman"/>
          <w:szCs w:val="24"/>
          <w:lang w:val="en-CA"/>
        </w:rPr>
        <w:t xml:space="preserve"> 2016. </w:t>
      </w:r>
      <w:r w:rsidR="00AE2E44" w:rsidRPr="00AE2E44">
        <w:rPr>
          <w:rFonts w:cs="Times New Roman"/>
          <w:szCs w:val="24"/>
        </w:rPr>
        <w:t>In 2012 and 2016, she participated in US panels on molecule design avoiding endocrine disruption and green chemistry education.</w:t>
      </w:r>
    </w:p>
    <w:p w14:paraId="05EBECFE" w14:textId="052F9A91" w:rsidR="00312205" w:rsidRPr="00BA4770" w:rsidRDefault="0024664C">
      <w:pPr>
        <w:rPr>
          <w:lang w:val="en-CA"/>
        </w:rPr>
      </w:pPr>
      <w:r w:rsidRPr="0024664C">
        <w:rPr>
          <w:rFonts w:cs="Times New Roman"/>
          <w:szCs w:val="24"/>
          <w:lang w:val="en-CA"/>
        </w:rPr>
        <w:t>She has c</w:t>
      </w:r>
      <w:r w:rsidR="00AE2E44">
        <w:rPr>
          <w:rFonts w:cs="Times New Roman"/>
          <w:szCs w:val="24"/>
          <w:lang w:val="en-CA"/>
        </w:rPr>
        <w:t>o-created and co-organized for 5 years a workshop on s</w:t>
      </w:r>
      <w:r w:rsidRPr="0024664C">
        <w:rPr>
          <w:rFonts w:cs="Times New Roman"/>
          <w:szCs w:val="24"/>
          <w:lang w:val="en-CA"/>
        </w:rPr>
        <w:t>ustainable innovation through green chemistry</w:t>
      </w:r>
      <w:r w:rsidR="00AE2E44">
        <w:rPr>
          <w:rFonts w:cs="Times New Roman"/>
          <w:szCs w:val="24"/>
          <w:lang w:val="en-CA"/>
        </w:rPr>
        <w:t xml:space="preserve"> in partnership with the CREATE in Green Chemistry, the </w:t>
      </w:r>
      <w:r w:rsidR="00AE2E44" w:rsidRPr="00AE2E44">
        <w:rPr>
          <w:rFonts w:cs="Times New Roman"/>
          <w:szCs w:val="24"/>
          <w:lang w:val="en-CA"/>
        </w:rPr>
        <w:t xml:space="preserve">Marcel Desautels Institute for Integrated Management </w:t>
      </w:r>
      <w:r w:rsidR="00AE2E44">
        <w:rPr>
          <w:rFonts w:cs="Times New Roman"/>
          <w:szCs w:val="24"/>
          <w:lang w:val="en-CA"/>
        </w:rPr>
        <w:t>and the Trottier Institute for Sustainable Engineering and Design</w:t>
      </w:r>
      <w:r w:rsidRPr="0024664C">
        <w:rPr>
          <w:rFonts w:cs="Times New Roman"/>
          <w:szCs w:val="24"/>
          <w:lang w:val="en-CA"/>
        </w:rPr>
        <w:t xml:space="preserve">. </w:t>
      </w:r>
      <w:r w:rsidR="00BA4770" w:rsidRPr="00BA4770">
        <w:rPr>
          <w:rFonts w:cs="Times New Roman"/>
          <w:szCs w:val="24"/>
          <w:lang w:val="en-CA"/>
        </w:rPr>
        <w:t>In 2011, she was awarded a Science Communication Fellowship for Green Chemistry by Environmental Health News and Advancing Green Chemistry. In 2014, she received a</w:t>
      </w:r>
      <w:r w:rsidR="00BA4770">
        <w:rPr>
          <w:rFonts w:cs="Times New Roman"/>
          <w:szCs w:val="24"/>
          <w:lang w:val="en-CA"/>
        </w:rPr>
        <w:t>n</w:t>
      </w:r>
      <w:r w:rsidR="00BA4770" w:rsidRPr="00BA4770">
        <w:rPr>
          <w:rFonts w:cs="Times New Roman"/>
          <w:szCs w:val="24"/>
          <w:lang w:val="en-CA"/>
        </w:rPr>
        <w:t xml:space="preserve"> Outside Quebec Exchange Professorship, awarded by </w:t>
      </w:r>
      <w:r w:rsidR="00691747">
        <w:rPr>
          <w:rFonts w:cs="Times New Roman"/>
          <w:szCs w:val="24"/>
          <w:lang w:val="en-CA"/>
        </w:rPr>
        <w:t>Quebec</w:t>
      </w:r>
      <w:r w:rsidR="00AE2E44">
        <w:rPr>
          <w:rFonts w:cs="Times New Roman"/>
          <w:szCs w:val="24"/>
          <w:lang w:val="en-CA"/>
        </w:rPr>
        <w:t>, in support for a visiting professorship</w:t>
      </w:r>
      <w:r w:rsidR="00910BEF">
        <w:rPr>
          <w:rFonts w:cs="Times New Roman"/>
          <w:szCs w:val="24"/>
          <w:lang w:val="en-CA"/>
        </w:rPr>
        <w:t xml:space="preserve"> at Princeton University and </w:t>
      </w:r>
      <w:r w:rsidR="007C62A2">
        <w:rPr>
          <w:rFonts w:cs="Times New Roman"/>
          <w:szCs w:val="24"/>
          <w:lang w:val="en-CA"/>
        </w:rPr>
        <w:t xml:space="preserve">a MATISSE professorship for a stay at Pierre and Marie Curie research visit in the fall 2017. She also received a </w:t>
      </w:r>
      <w:r w:rsidR="00910BEF">
        <w:rPr>
          <w:rFonts w:cs="Times New Roman"/>
          <w:szCs w:val="24"/>
          <w:lang w:val="en-CA"/>
        </w:rPr>
        <w:t>CNC-IUPAC tr</w:t>
      </w:r>
      <w:r w:rsidR="007C62A2">
        <w:rPr>
          <w:rFonts w:cs="Times New Roman"/>
          <w:szCs w:val="24"/>
          <w:lang w:val="en-CA"/>
        </w:rPr>
        <w:t xml:space="preserve">avel award in 2016 to represent Canada at the IUPAC </w:t>
      </w:r>
      <w:r w:rsidR="00C24011">
        <w:rPr>
          <w:rFonts w:cs="Times New Roman"/>
          <w:szCs w:val="24"/>
          <w:lang w:val="en-CA"/>
        </w:rPr>
        <w:t>Green</w:t>
      </w:r>
      <w:r w:rsidR="007C62A2">
        <w:rPr>
          <w:rFonts w:cs="Times New Roman"/>
          <w:szCs w:val="24"/>
          <w:lang w:val="en-CA"/>
        </w:rPr>
        <w:t xml:space="preserve"> Chemistry conference in Venice Italy in September 2016. </w:t>
      </w:r>
      <w:bookmarkStart w:id="0" w:name="_GoBack"/>
      <w:bookmarkEnd w:id="0"/>
    </w:p>
    <w:sectPr w:rsidR="00312205" w:rsidRPr="00BA4770" w:rsidSect="0013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7AF"/>
    <w:rsid w:val="000A26E7"/>
    <w:rsid w:val="0024664C"/>
    <w:rsid w:val="002717AF"/>
    <w:rsid w:val="00312205"/>
    <w:rsid w:val="00435F12"/>
    <w:rsid w:val="00532C4F"/>
    <w:rsid w:val="00674190"/>
    <w:rsid w:val="00691747"/>
    <w:rsid w:val="00692863"/>
    <w:rsid w:val="007C62A2"/>
    <w:rsid w:val="00910BEF"/>
    <w:rsid w:val="00913E88"/>
    <w:rsid w:val="00930589"/>
    <w:rsid w:val="00A67EEA"/>
    <w:rsid w:val="00AE2E44"/>
    <w:rsid w:val="00B55B31"/>
    <w:rsid w:val="00BA4770"/>
    <w:rsid w:val="00BF0D94"/>
    <w:rsid w:val="00C24011"/>
    <w:rsid w:val="00C575B2"/>
    <w:rsid w:val="00EE6B85"/>
    <w:rsid w:val="00F8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8269"/>
  <w15:docId w15:val="{08031FAD-2ECC-4FF3-BE99-BFCC5489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7AF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 Moores</dc:creator>
  <cp:lastModifiedBy>Audrey Moores</cp:lastModifiedBy>
  <cp:revision>3</cp:revision>
  <dcterms:created xsi:type="dcterms:W3CDTF">2017-09-18T15:49:00Z</dcterms:created>
  <dcterms:modified xsi:type="dcterms:W3CDTF">2017-09-18T15:54:00Z</dcterms:modified>
</cp:coreProperties>
</file>