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8E32F" w14:textId="77777777" w:rsidR="00532DB7" w:rsidRDefault="00532DB7" w:rsidP="00532DB7">
      <w:pPr>
        <w:pStyle w:val="Pardeliste"/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7B803F70" w14:textId="77777777" w:rsidR="00532DB7" w:rsidRDefault="00532DB7" w:rsidP="00532DB7">
      <w:pPr>
        <w:pStyle w:val="Pardeliste"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E5BB407" wp14:editId="5F1646EF">
            <wp:simplePos x="0" y="0"/>
            <wp:positionH relativeFrom="column">
              <wp:posOffset>3805555</wp:posOffset>
            </wp:positionH>
            <wp:positionV relativeFrom="paragraph">
              <wp:posOffset>-328295</wp:posOffset>
            </wp:positionV>
            <wp:extent cx="1276350" cy="647700"/>
            <wp:effectExtent l="19050" t="0" r="0" b="0"/>
            <wp:wrapSquare wrapText="bothSides"/>
            <wp:docPr id="103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32" t="9091" r="14384" b="13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74AC2938" wp14:editId="0BB646DA">
            <wp:simplePos x="0" y="0"/>
            <wp:positionH relativeFrom="column">
              <wp:posOffset>214630</wp:posOffset>
            </wp:positionH>
            <wp:positionV relativeFrom="paragraph">
              <wp:posOffset>-233045</wp:posOffset>
            </wp:positionV>
            <wp:extent cx="628650" cy="552450"/>
            <wp:effectExtent l="19050" t="0" r="0" b="0"/>
            <wp:wrapTight wrapText="bothSides">
              <wp:wrapPolygon edited="0">
                <wp:start x="-655" y="0"/>
                <wp:lineTo x="-655" y="20855"/>
                <wp:lineTo x="21600" y="20855"/>
                <wp:lineTo x="21600" y="0"/>
                <wp:lineTo x="-655" y="0"/>
              </wp:wrapPolygon>
            </wp:wrapTight>
            <wp:docPr id="2" name="Picture 7" descr="http://www.jncasr.ac.in/icms/images/1b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jncasr.ac.in/icms/images/1b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74662" b="18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6AC8D642" wp14:editId="35D0A39A">
            <wp:simplePos x="0" y="0"/>
            <wp:positionH relativeFrom="column">
              <wp:posOffset>5139055</wp:posOffset>
            </wp:positionH>
            <wp:positionV relativeFrom="paragraph">
              <wp:posOffset>-356870</wp:posOffset>
            </wp:positionV>
            <wp:extent cx="514350" cy="695325"/>
            <wp:effectExtent l="19050" t="0" r="0" b="0"/>
            <wp:wrapSquare wrapText="bothSides"/>
            <wp:docPr id="1029" name="Picture 5" descr="indofre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indofre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42" r="19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53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20212E14" wp14:editId="33F174A8">
            <wp:simplePos x="0" y="0"/>
            <wp:positionH relativeFrom="column">
              <wp:posOffset>1452880</wp:posOffset>
            </wp:positionH>
            <wp:positionV relativeFrom="paragraph">
              <wp:posOffset>-261620</wp:posOffset>
            </wp:positionV>
            <wp:extent cx="609600" cy="590550"/>
            <wp:effectExtent l="19050" t="0" r="0" b="0"/>
            <wp:wrapTight wrapText="bothSides">
              <wp:wrapPolygon edited="0">
                <wp:start x="-675" y="0"/>
                <wp:lineTo x="-675" y="20903"/>
                <wp:lineTo x="21600" y="20903"/>
                <wp:lineTo x="21600" y="0"/>
                <wp:lineTo x="-675" y="0"/>
              </wp:wrapPolygon>
            </wp:wrapTight>
            <wp:docPr id="4" name="Picture 10" descr="http://www.iisc.ac.in/wp-content/uploads/2016/11/iisclogo-dood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iisc.ac.in/wp-content/uploads/2016/11/iisclogo-doodl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694" t="50495" r="66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0" allowOverlap="1" wp14:anchorId="51151E22" wp14:editId="3231D4AC">
            <wp:simplePos x="0" y="0"/>
            <wp:positionH relativeFrom="column">
              <wp:posOffset>1014730</wp:posOffset>
            </wp:positionH>
            <wp:positionV relativeFrom="paragraph">
              <wp:posOffset>-299720</wp:posOffset>
            </wp:positionV>
            <wp:extent cx="207645" cy="638175"/>
            <wp:effectExtent l="19050" t="0" r="1905" b="0"/>
            <wp:wrapSquare wrapText="largest"/>
            <wp:docPr id="3" name="Picture 2" descr="jn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nc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CB8878D" wp14:editId="0E35077D">
            <wp:simplePos x="0" y="0"/>
            <wp:positionH relativeFrom="column">
              <wp:posOffset>2157730</wp:posOffset>
            </wp:positionH>
            <wp:positionV relativeFrom="paragraph">
              <wp:posOffset>-204470</wp:posOffset>
            </wp:positionV>
            <wp:extent cx="1600200" cy="447675"/>
            <wp:effectExtent l="19050" t="0" r="0" b="0"/>
            <wp:wrapSquare wrapText="bothSides"/>
            <wp:docPr id="1031" name="Picture 7" descr="SorbonneUniversi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SorbonneUniversit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476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F6377E">
        <w:rPr>
          <w:rFonts w:ascii="Arial" w:hAnsi="Arial" w:cs="Arial"/>
          <w:b/>
          <w:sz w:val="28"/>
          <w:szCs w:val="28"/>
          <w:lang w:val="en-GB"/>
        </w:rPr>
        <w:t>UPMC/</w:t>
      </w:r>
      <w:proofErr w:type="spellStart"/>
      <w:r w:rsidRPr="00F6377E">
        <w:rPr>
          <w:rFonts w:ascii="Arial" w:hAnsi="Arial" w:cs="Arial"/>
          <w:b/>
          <w:sz w:val="28"/>
          <w:szCs w:val="28"/>
          <w:lang w:val="en-GB"/>
        </w:rPr>
        <w:t>IISc</w:t>
      </w:r>
      <w:proofErr w:type="spellEnd"/>
      <w:r w:rsidRPr="00F6377E">
        <w:rPr>
          <w:rFonts w:ascii="Arial" w:hAnsi="Arial" w:cs="Arial"/>
          <w:b/>
          <w:sz w:val="28"/>
          <w:szCs w:val="28"/>
          <w:lang w:val="en-GB"/>
        </w:rPr>
        <w:t>/JNCASR workshop on Advances in Chemistry and Physics of Materials</w:t>
      </w:r>
    </w:p>
    <w:p w14:paraId="020EA2D4" w14:textId="77777777" w:rsidR="00532DB7" w:rsidRPr="00C62D32" w:rsidRDefault="00532DB7" w:rsidP="00532DB7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en-GB"/>
        </w:rPr>
      </w:pPr>
      <w:r w:rsidRPr="0070466C">
        <w:rPr>
          <w:rFonts w:ascii="Arial" w:hAnsi="Arial" w:cs="Arial"/>
          <w:i/>
          <w:sz w:val="24"/>
          <w:szCs w:val="24"/>
          <w:lang w:val="en-GB"/>
        </w:rPr>
        <w:t>(Organized by International Centre for Materials Science (ICMS) - 7th and 8th of November 2016 in AMRL Conference Hall, JNCASR)</w:t>
      </w:r>
    </w:p>
    <w:p w14:paraId="068956B1" w14:textId="77777777" w:rsidR="00532DB7" w:rsidRDefault="00532DB7" w:rsidP="00532DB7">
      <w:pPr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 xml:space="preserve">This is the second in series after the first workshop held in UPMC, Paris on 26-27, October 2015.  </w:t>
      </w:r>
      <w:r w:rsidRPr="00F6377E">
        <w:rPr>
          <w:rFonts w:ascii="Arial" w:hAnsi="Arial" w:cs="Arial"/>
          <w:sz w:val="24"/>
          <w:lang w:val="en-GB"/>
        </w:rPr>
        <w:t xml:space="preserve">This two </w:t>
      </w:r>
      <w:proofErr w:type="spellStart"/>
      <w:proofErr w:type="gramStart"/>
      <w:r w:rsidRPr="00F6377E">
        <w:rPr>
          <w:rFonts w:ascii="Arial" w:hAnsi="Arial" w:cs="Arial"/>
          <w:sz w:val="24"/>
          <w:lang w:val="en-GB"/>
        </w:rPr>
        <w:t>days</w:t>
      </w:r>
      <w:proofErr w:type="spellEnd"/>
      <w:proofErr w:type="gramEnd"/>
      <w:r w:rsidRPr="00F6377E">
        <w:rPr>
          <w:rFonts w:ascii="Arial" w:hAnsi="Arial" w:cs="Arial"/>
          <w:sz w:val="24"/>
          <w:lang w:val="en-GB"/>
        </w:rPr>
        <w:t xml:space="preserve"> workshop will establish and reinforce</w:t>
      </w:r>
      <w:r>
        <w:rPr>
          <w:rFonts w:ascii="Arial" w:hAnsi="Arial" w:cs="Arial"/>
          <w:sz w:val="24"/>
          <w:lang w:val="en-GB"/>
        </w:rPr>
        <w:t xml:space="preserve"> </w:t>
      </w:r>
      <w:r w:rsidRPr="00F6377E">
        <w:rPr>
          <w:rFonts w:ascii="Arial" w:hAnsi="Arial" w:cs="Arial"/>
          <w:sz w:val="24"/>
          <w:lang w:val="en-GB"/>
        </w:rPr>
        <w:t xml:space="preserve">scientific and academic contacts </w:t>
      </w:r>
      <w:r>
        <w:rPr>
          <w:rFonts w:ascii="Arial" w:hAnsi="Arial" w:cs="Arial"/>
          <w:sz w:val="24"/>
          <w:lang w:val="en-GB"/>
        </w:rPr>
        <w:t>b</w:t>
      </w:r>
      <w:r w:rsidRPr="00F6377E">
        <w:rPr>
          <w:rFonts w:ascii="Arial" w:hAnsi="Arial" w:cs="Arial"/>
          <w:sz w:val="24"/>
          <w:lang w:val="en-GB"/>
        </w:rPr>
        <w:t>etween laboratories of</w:t>
      </w:r>
      <w:r>
        <w:rPr>
          <w:rFonts w:ascii="Arial" w:hAnsi="Arial" w:cs="Arial"/>
          <w:sz w:val="24"/>
          <w:lang w:val="en-GB"/>
        </w:rPr>
        <w:t xml:space="preserve"> </w:t>
      </w:r>
      <w:r w:rsidRPr="00F6377E">
        <w:rPr>
          <w:rFonts w:ascii="Arial" w:hAnsi="Arial" w:cs="Arial"/>
          <w:sz w:val="24"/>
          <w:lang w:val="en-GB"/>
        </w:rPr>
        <w:t xml:space="preserve">the Sorbonne </w:t>
      </w:r>
      <w:proofErr w:type="spellStart"/>
      <w:r w:rsidRPr="00F6377E">
        <w:rPr>
          <w:rFonts w:ascii="Arial" w:hAnsi="Arial" w:cs="Arial"/>
          <w:sz w:val="24"/>
          <w:lang w:val="en-GB"/>
        </w:rPr>
        <w:t>Universités</w:t>
      </w:r>
      <w:proofErr w:type="spellEnd"/>
      <w:r w:rsidRPr="00F6377E">
        <w:rPr>
          <w:rFonts w:ascii="Arial" w:hAnsi="Arial" w:cs="Arial"/>
          <w:sz w:val="24"/>
          <w:lang w:val="en-GB"/>
        </w:rPr>
        <w:t xml:space="preserve"> and MATISSE Consortia in </w:t>
      </w:r>
      <w:r>
        <w:rPr>
          <w:rFonts w:ascii="Arial" w:hAnsi="Arial" w:cs="Arial"/>
          <w:sz w:val="24"/>
          <w:lang w:val="en-GB"/>
        </w:rPr>
        <w:t xml:space="preserve">Paris </w:t>
      </w:r>
      <w:r w:rsidRPr="00F6377E">
        <w:rPr>
          <w:rFonts w:ascii="Arial" w:hAnsi="Arial" w:cs="Arial"/>
          <w:sz w:val="24"/>
          <w:lang w:val="en-GB"/>
        </w:rPr>
        <w:t>and Indian institutions</w:t>
      </w:r>
      <w:r>
        <w:rPr>
          <w:rFonts w:ascii="Arial" w:hAnsi="Arial" w:cs="Arial"/>
          <w:sz w:val="24"/>
          <w:lang w:val="en-GB"/>
        </w:rPr>
        <w:t xml:space="preserve"> in Bangalore, namely, Jawaharlal Nehru Centre for Advanced Scientific Research and Indian Institute of Science</w:t>
      </w:r>
      <w:r w:rsidRPr="00F6377E">
        <w:rPr>
          <w:rFonts w:ascii="Arial" w:hAnsi="Arial" w:cs="Arial"/>
          <w:sz w:val="24"/>
          <w:lang w:val="en-GB"/>
        </w:rPr>
        <w:t>, in the field of Materials Science.</w:t>
      </w:r>
      <w:r>
        <w:rPr>
          <w:rFonts w:ascii="Arial" w:hAnsi="Arial" w:cs="Arial"/>
          <w:sz w:val="24"/>
          <w:lang w:val="en-GB"/>
        </w:rPr>
        <w:t xml:space="preserve">  </w:t>
      </w:r>
    </w:p>
    <w:p w14:paraId="5DCF7634" w14:textId="77777777" w:rsidR="00532DB7" w:rsidRDefault="00532DB7" w:rsidP="00532DB7">
      <w:pPr>
        <w:jc w:val="both"/>
        <w:rPr>
          <w:rFonts w:ascii="Arial" w:hAnsi="Arial" w:cs="Arial"/>
          <w:sz w:val="24"/>
          <w:lang w:val="en-GB"/>
        </w:rPr>
      </w:pPr>
      <w:r w:rsidRPr="00F6377E">
        <w:rPr>
          <w:rFonts w:ascii="Arial" w:hAnsi="Arial" w:cs="Arial"/>
          <w:sz w:val="24"/>
          <w:lang w:val="en-GB"/>
        </w:rPr>
        <w:t>The workshop will consist of scientific presentations in the</w:t>
      </w:r>
      <w:r>
        <w:rPr>
          <w:rFonts w:ascii="Arial" w:hAnsi="Arial" w:cs="Arial"/>
          <w:sz w:val="24"/>
          <w:lang w:val="en-GB"/>
        </w:rPr>
        <w:t xml:space="preserve"> </w:t>
      </w:r>
      <w:r w:rsidRPr="00F6377E">
        <w:rPr>
          <w:rFonts w:ascii="Arial" w:hAnsi="Arial" w:cs="Arial"/>
          <w:sz w:val="24"/>
          <w:lang w:val="en-GB"/>
        </w:rPr>
        <w:t>domains of Chemistry, Physics, Material Science as well as</w:t>
      </w:r>
      <w:r>
        <w:rPr>
          <w:rFonts w:ascii="Arial" w:hAnsi="Arial" w:cs="Arial"/>
          <w:sz w:val="24"/>
          <w:lang w:val="en-GB"/>
        </w:rPr>
        <w:t xml:space="preserve"> b</w:t>
      </w:r>
      <w:r w:rsidRPr="00F6377E">
        <w:rPr>
          <w:rFonts w:ascii="Arial" w:hAnsi="Arial" w:cs="Arial"/>
          <w:sz w:val="24"/>
          <w:lang w:val="en-GB"/>
        </w:rPr>
        <w:t>rief presentations of the Indian institutions and their</w:t>
      </w:r>
      <w:r>
        <w:rPr>
          <w:rFonts w:ascii="Arial" w:hAnsi="Arial" w:cs="Arial"/>
          <w:sz w:val="24"/>
          <w:lang w:val="en-GB"/>
        </w:rPr>
        <w:t xml:space="preserve"> </w:t>
      </w:r>
      <w:r w:rsidRPr="00F6377E">
        <w:rPr>
          <w:rFonts w:ascii="Arial" w:hAnsi="Arial" w:cs="Arial"/>
          <w:sz w:val="24"/>
          <w:lang w:val="en-GB"/>
        </w:rPr>
        <w:t>research facilities.</w:t>
      </w:r>
    </w:p>
    <w:p w14:paraId="7AF698AC" w14:textId="77777777" w:rsidR="00532DB7" w:rsidRPr="00433F3F" w:rsidRDefault="00532DB7" w:rsidP="00532DB7">
      <w:pPr>
        <w:jc w:val="both"/>
        <w:rPr>
          <w:rFonts w:ascii="Arial" w:hAnsi="Arial" w:cs="Arial"/>
          <w:b/>
          <w:sz w:val="24"/>
          <w:lang w:val="en-GB"/>
        </w:rPr>
      </w:pPr>
      <w:r>
        <w:rPr>
          <w:rFonts w:ascii="Arial" w:hAnsi="Arial" w:cs="Arial"/>
          <w:b/>
          <w:sz w:val="24"/>
          <w:lang w:val="en-GB"/>
        </w:rPr>
        <w:t>PROGRAM</w:t>
      </w:r>
    </w:p>
    <w:p w14:paraId="614BEFB3" w14:textId="77777777" w:rsidR="00532DB7" w:rsidRPr="00CF0D95" w:rsidRDefault="00532DB7" w:rsidP="00532DB7">
      <w:pPr>
        <w:jc w:val="both"/>
        <w:rPr>
          <w:rFonts w:ascii="Arial" w:hAnsi="Arial" w:cs="Arial"/>
          <w:b/>
          <w:sz w:val="24"/>
          <w:lang w:val="en-GB"/>
        </w:rPr>
      </w:pPr>
      <w:r w:rsidRPr="00CF0D95">
        <w:rPr>
          <w:rFonts w:ascii="Arial" w:hAnsi="Arial" w:cs="Arial"/>
          <w:b/>
          <w:sz w:val="24"/>
          <w:lang w:val="en-GB"/>
        </w:rPr>
        <w:t>Monday 7 November 2016</w:t>
      </w:r>
    </w:p>
    <w:p w14:paraId="3937918D" w14:textId="77777777" w:rsidR="00532DB7" w:rsidRPr="00433F3F" w:rsidRDefault="00532DB7" w:rsidP="00532DB7">
      <w:pPr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 xml:space="preserve">08:55-09:00 </w:t>
      </w:r>
      <w:r w:rsidRPr="0033279F">
        <w:rPr>
          <w:rFonts w:ascii="Arial" w:hAnsi="Arial" w:cs="Arial"/>
          <w:b/>
          <w:sz w:val="24"/>
          <w:lang w:val="en-GB"/>
        </w:rPr>
        <w:t>Welcome</w:t>
      </w:r>
      <w:r>
        <w:rPr>
          <w:rFonts w:ascii="Arial" w:hAnsi="Arial" w:cs="Arial"/>
          <w:sz w:val="24"/>
          <w:lang w:val="en-GB"/>
        </w:rPr>
        <w:t xml:space="preserve"> </w:t>
      </w:r>
    </w:p>
    <w:p w14:paraId="23D79ACD" w14:textId="77777777" w:rsidR="00532DB7" w:rsidRPr="00D36E83" w:rsidRDefault="00532DB7" w:rsidP="00532DB7">
      <w:pPr>
        <w:jc w:val="both"/>
        <w:rPr>
          <w:rFonts w:ascii="Arial" w:hAnsi="Arial" w:cs="Arial"/>
          <w:i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 xml:space="preserve">09:00 </w:t>
      </w:r>
      <w:r w:rsidRPr="00433F3F">
        <w:rPr>
          <w:rFonts w:ascii="Arial" w:hAnsi="Arial" w:cs="Arial"/>
          <w:sz w:val="24"/>
          <w:lang w:val="en-GB"/>
        </w:rPr>
        <w:t>-</w:t>
      </w:r>
      <w:r>
        <w:rPr>
          <w:rFonts w:ascii="Arial" w:hAnsi="Arial" w:cs="Arial"/>
          <w:sz w:val="24"/>
          <w:lang w:val="en-GB"/>
        </w:rPr>
        <w:t xml:space="preserve"> 10</w:t>
      </w:r>
      <w:r w:rsidRPr="00433F3F">
        <w:rPr>
          <w:rFonts w:ascii="Arial" w:hAnsi="Arial" w:cs="Arial"/>
          <w:sz w:val="24"/>
          <w:lang w:val="en-GB"/>
        </w:rPr>
        <w:t>:</w:t>
      </w:r>
      <w:r>
        <w:rPr>
          <w:rFonts w:ascii="Arial" w:hAnsi="Arial" w:cs="Arial"/>
          <w:sz w:val="24"/>
          <w:lang w:val="en-GB"/>
        </w:rPr>
        <w:t>30</w:t>
      </w:r>
      <w:r w:rsidRPr="00433F3F">
        <w:rPr>
          <w:rFonts w:ascii="Arial" w:hAnsi="Arial" w:cs="Arial"/>
          <w:sz w:val="24"/>
          <w:lang w:val="en-GB"/>
        </w:rPr>
        <w:t xml:space="preserve"> </w:t>
      </w:r>
      <w:r w:rsidRPr="0033279F">
        <w:rPr>
          <w:rFonts w:ascii="Arial" w:hAnsi="Arial" w:cs="Arial"/>
          <w:b/>
          <w:sz w:val="24"/>
          <w:lang w:val="en-GB"/>
        </w:rPr>
        <w:t>(25+5 minute talks)</w:t>
      </w:r>
      <w:r>
        <w:rPr>
          <w:rFonts w:ascii="Arial" w:hAnsi="Arial" w:cs="Arial"/>
          <w:i/>
          <w:sz w:val="24"/>
          <w:lang w:val="en-GB"/>
        </w:rPr>
        <w:t xml:space="preserve"> Chair: Sebastian C. Peter, NCU, JNCASR</w:t>
      </w:r>
    </w:p>
    <w:p w14:paraId="215A7661" w14:textId="77777777" w:rsidR="00532DB7" w:rsidRDefault="00532DB7" w:rsidP="00532DB7">
      <w:pPr>
        <w:pStyle w:val="Pardeliste"/>
        <w:numPr>
          <w:ilvl w:val="0"/>
          <w:numId w:val="1"/>
        </w:numPr>
        <w:ind w:left="426" w:hanging="426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33279F">
        <w:rPr>
          <w:rFonts w:ascii="Arial" w:hAnsi="Arial" w:cs="Arial"/>
          <w:sz w:val="24"/>
          <w:szCs w:val="24"/>
        </w:rPr>
        <w:t xml:space="preserve">Bernard Perrin, Directeur de Recherche </w:t>
      </w:r>
      <w:r w:rsidRPr="0033279F">
        <w:rPr>
          <w:rFonts w:ascii="Arial" w:hAnsi="Arial" w:cs="Arial"/>
          <w:i/>
          <w:sz w:val="24"/>
          <w:szCs w:val="24"/>
          <w:lang w:val="en-US"/>
        </w:rPr>
        <w:t>‘</w:t>
      </w:r>
      <w:r w:rsidRPr="0033279F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  <w:t>Picosecond and terahertz acoustics in materials science</w:t>
      </w:r>
      <w:r w:rsidRPr="0033279F">
        <w:rPr>
          <w:rFonts w:ascii="Arial" w:hAnsi="Arial" w:cs="Arial"/>
          <w:i/>
          <w:sz w:val="24"/>
          <w:szCs w:val="24"/>
          <w:lang w:val="en-US"/>
        </w:rPr>
        <w:t>’</w:t>
      </w:r>
    </w:p>
    <w:p w14:paraId="267C1ACA" w14:textId="77777777" w:rsidR="00532DB7" w:rsidRPr="00BF406C" w:rsidRDefault="00532DB7" w:rsidP="00532DB7">
      <w:pPr>
        <w:pStyle w:val="Pardeliste"/>
        <w:numPr>
          <w:ilvl w:val="0"/>
          <w:numId w:val="1"/>
        </w:numPr>
        <w:ind w:left="426" w:hanging="426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70466C">
        <w:rPr>
          <w:rFonts w:ascii="Arial" w:eastAsia="Times New Roman" w:hAnsi="Arial" w:cs="Arial"/>
          <w:sz w:val="24"/>
          <w:szCs w:val="24"/>
          <w:lang w:val="en-IN" w:eastAsia="en-IN"/>
        </w:rPr>
        <w:t>D</w:t>
      </w:r>
      <w:r>
        <w:rPr>
          <w:rFonts w:ascii="Arial" w:eastAsia="Times New Roman" w:hAnsi="Arial" w:cs="Arial"/>
          <w:sz w:val="24"/>
          <w:szCs w:val="24"/>
          <w:lang w:val="en-IN" w:eastAsia="en-IN"/>
        </w:rPr>
        <w:t xml:space="preserve"> </w:t>
      </w:r>
      <w:proofErr w:type="spellStart"/>
      <w:r w:rsidRPr="0070466C">
        <w:rPr>
          <w:rFonts w:ascii="Arial" w:eastAsia="Times New Roman" w:hAnsi="Arial" w:cs="Arial"/>
          <w:sz w:val="24"/>
          <w:szCs w:val="24"/>
          <w:lang w:val="en-IN" w:eastAsia="en-IN"/>
        </w:rPr>
        <w:t>D</w:t>
      </w:r>
      <w:proofErr w:type="spellEnd"/>
      <w:r w:rsidRPr="0070466C">
        <w:rPr>
          <w:rFonts w:ascii="Arial" w:eastAsia="Times New Roman" w:hAnsi="Arial" w:cs="Arial"/>
          <w:sz w:val="24"/>
          <w:szCs w:val="24"/>
          <w:lang w:val="en-IN" w:eastAsia="en-IN"/>
        </w:rPr>
        <w:t xml:space="preserve"> </w:t>
      </w:r>
      <w:proofErr w:type="spellStart"/>
      <w:r w:rsidRPr="0070466C">
        <w:rPr>
          <w:rFonts w:ascii="Arial" w:eastAsia="Times New Roman" w:hAnsi="Arial" w:cs="Arial"/>
          <w:sz w:val="24"/>
          <w:szCs w:val="24"/>
          <w:lang w:val="en-IN" w:eastAsia="en-IN"/>
        </w:rPr>
        <w:t>Sarma</w:t>
      </w:r>
      <w:proofErr w:type="spellEnd"/>
      <w:r w:rsidRPr="0070466C">
        <w:rPr>
          <w:rFonts w:ascii="Arial" w:eastAsia="Times New Roman" w:hAnsi="Arial" w:cs="Arial"/>
          <w:sz w:val="24"/>
          <w:szCs w:val="24"/>
          <w:lang w:val="en-IN" w:eastAsia="en-IN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IN" w:eastAsia="en-IN"/>
        </w:rPr>
        <w:t xml:space="preserve">SSCU, </w:t>
      </w:r>
      <w:proofErr w:type="spellStart"/>
      <w:r>
        <w:rPr>
          <w:rFonts w:ascii="Arial" w:eastAsia="Times New Roman" w:hAnsi="Arial" w:cs="Arial"/>
          <w:sz w:val="24"/>
          <w:szCs w:val="24"/>
          <w:lang w:val="en-IN" w:eastAsia="en-IN"/>
        </w:rPr>
        <w:t>IISc</w:t>
      </w:r>
      <w:proofErr w:type="spellEnd"/>
      <w:r>
        <w:rPr>
          <w:rFonts w:ascii="Arial" w:eastAsia="Times New Roman" w:hAnsi="Arial" w:cs="Arial"/>
          <w:sz w:val="24"/>
          <w:szCs w:val="24"/>
          <w:lang w:val="en-IN" w:eastAsia="en-IN"/>
        </w:rPr>
        <w:t>, '</w:t>
      </w:r>
      <w:r w:rsidRPr="00906282">
        <w:rPr>
          <w:rFonts w:ascii="Arial" w:hAnsi="Arial" w:cs="Arial"/>
          <w:sz w:val="24"/>
          <w:szCs w:val="24"/>
          <w:lang w:val="en-GB"/>
        </w:rPr>
        <w:t xml:space="preserve">Properties </w:t>
      </w:r>
      <w:r w:rsidRPr="00906282">
        <w:rPr>
          <w:rFonts w:ascii="Arial" w:hAnsi="Arial" w:cs="Arial"/>
          <w:i/>
          <w:sz w:val="24"/>
          <w:szCs w:val="24"/>
          <w:lang w:val="en-GB"/>
        </w:rPr>
        <w:t>of CH</w:t>
      </w:r>
      <w:r w:rsidRPr="00906282">
        <w:rPr>
          <w:rFonts w:ascii="Arial" w:hAnsi="Arial" w:cs="Arial"/>
          <w:i/>
          <w:sz w:val="24"/>
          <w:szCs w:val="24"/>
          <w:vertAlign w:val="subscript"/>
          <w:lang w:val="en-GB"/>
        </w:rPr>
        <w:t>3</w:t>
      </w:r>
      <w:r w:rsidRPr="00906282">
        <w:rPr>
          <w:rFonts w:ascii="Arial" w:hAnsi="Arial" w:cs="Arial"/>
          <w:i/>
          <w:sz w:val="24"/>
          <w:szCs w:val="24"/>
          <w:lang w:val="en-GB"/>
        </w:rPr>
        <w:t>NH</w:t>
      </w:r>
      <w:r w:rsidRPr="00906282">
        <w:rPr>
          <w:rFonts w:ascii="Arial" w:hAnsi="Arial" w:cs="Arial"/>
          <w:i/>
          <w:sz w:val="24"/>
          <w:szCs w:val="24"/>
          <w:vertAlign w:val="subscript"/>
          <w:lang w:val="en-GB"/>
        </w:rPr>
        <w:t>3</w:t>
      </w:r>
      <w:r w:rsidRPr="00906282">
        <w:rPr>
          <w:rFonts w:ascii="Arial" w:hAnsi="Arial" w:cs="Arial"/>
          <w:i/>
          <w:sz w:val="24"/>
          <w:szCs w:val="24"/>
          <w:lang w:val="en-GB"/>
        </w:rPr>
        <w:t>PbX</w:t>
      </w:r>
      <w:r w:rsidRPr="00906282">
        <w:rPr>
          <w:rFonts w:ascii="Arial" w:hAnsi="Arial" w:cs="Arial"/>
          <w:i/>
          <w:sz w:val="24"/>
          <w:szCs w:val="24"/>
          <w:vertAlign w:val="subscript"/>
          <w:lang w:val="en-GB"/>
        </w:rPr>
        <w:t xml:space="preserve">3 </w:t>
      </w:r>
      <w:r w:rsidRPr="00906282">
        <w:rPr>
          <w:rFonts w:ascii="Arial" w:hAnsi="Arial" w:cs="Arial"/>
          <w:i/>
          <w:sz w:val="24"/>
          <w:szCs w:val="24"/>
          <w:lang w:val="en-GB"/>
        </w:rPr>
        <w:t>(X = I, Br, Cl) hybrid perovskites</w:t>
      </w:r>
      <w:r w:rsidRPr="00906282">
        <w:rPr>
          <w:rFonts w:ascii="Arial" w:hAnsi="Arial" w:cs="Arial"/>
          <w:sz w:val="24"/>
          <w:szCs w:val="24"/>
          <w:lang w:val="en-GB"/>
        </w:rPr>
        <w:t>'</w:t>
      </w:r>
    </w:p>
    <w:p w14:paraId="021C9007" w14:textId="77777777" w:rsidR="00532DB7" w:rsidRDefault="00532DB7" w:rsidP="00532DB7">
      <w:pPr>
        <w:pStyle w:val="Pardeliste"/>
        <w:numPr>
          <w:ilvl w:val="0"/>
          <w:numId w:val="1"/>
        </w:numPr>
        <w:ind w:left="426" w:hanging="426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33279F">
        <w:rPr>
          <w:rFonts w:ascii="Arial" w:eastAsia="Times New Roman" w:hAnsi="Arial" w:cs="Arial"/>
          <w:color w:val="000000"/>
          <w:sz w:val="24"/>
          <w:szCs w:val="24"/>
          <w:lang w:val="en-IN" w:eastAsia="en-IN"/>
        </w:rPr>
        <w:t xml:space="preserve">Rajesh </w:t>
      </w:r>
      <w:proofErr w:type="spellStart"/>
      <w:r w:rsidRPr="0033279F">
        <w:rPr>
          <w:rFonts w:ascii="Arial" w:eastAsia="Times New Roman" w:hAnsi="Arial" w:cs="Arial"/>
          <w:color w:val="000000"/>
          <w:sz w:val="24"/>
          <w:szCs w:val="24"/>
          <w:lang w:val="en-IN" w:eastAsia="en-IN"/>
        </w:rPr>
        <w:t>Ganapathy</w:t>
      </w:r>
      <w:proofErr w:type="spellEnd"/>
      <w:r w:rsidRPr="0033279F">
        <w:rPr>
          <w:rFonts w:ascii="Arial" w:eastAsia="Times New Roman" w:hAnsi="Arial" w:cs="Arial"/>
          <w:color w:val="000000"/>
          <w:sz w:val="24"/>
          <w:szCs w:val="24"/>
          <w:lang w:val="en-IN" w:eastAsia="en-IN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IN" w:eastAsia="en-IN"/>
        </w:rPr>
        <w:t xml:space="preserve">ICMS, </w:t>
      </w:r>
      <w:r w:rsidRPr="0033279F">
        <w:rPr>
          <w:rFonts w:ascii="Arial" w:eastAsia="Times New Roman" w:hAnsi="Arial" w:cs="Arial"/>
          <w:color w:val="000000"/>
          <w:sz w:val="24"/>
          <w:szCs w:val="24"/>
          <w:lang w:val="en-IN" w:eastAsia="en-IN"/>
        </w:rPr>
        <w:t>JNCASR</w:t>
      </w:r>
      <w:r>
        <w:rPr>
          <w:rFonts w:ascii="Arial" w:eastAsia="Times New Roman" w:hAnsi="Arial" w:cs="Arial"/>
          <w:color w:val="000000"/>
          <w:sz w:val="24"/>
          <w:szCs w:val="24"/>
          <w:lang w:val="en-IN" w:eastAsia="en-IN"/>
        </w:rPr>
        <w:t>, '</w:t>
      </w:r>
      <w:r>
        <w:rPr>
          <w:rFonts w:ascii="Arial" w:eastAsia="Times New Roman" w:hAnsi="Arial" w:cs="Arial"/>
          <w:i/>
          <w:color w:val="000000"/>
          <w:sz w:val="24"/>
          <w:szCs w:val="24"/>
          <w:lang w:val="en-IN" w:eastAsia="en-IN"/>
        </w:rPr>
        <w:t xml:space="preserve">Crystals of </w:t>
      </w:r>
      <w:proofErr w:type="spellStart"/>
      <w:r>
        <w:rPr>
          <w:rFonts w:ascii="Arial" w:eastAsia="Times New Roman" w:hAnsi="Arial" w:cs="Arial"/>
          <w:i/>
          <w:color w:val="000000"/>
          <w:sz w:val="24"/>
          <w:szCs w:val="24"/>
          <w:lang w:val="en-IN" w:eastAsia="en-IN"/>
        </w:rPr>
        <w:t>colliodal</w:t>
      </w:r>
      <w:proofErr w:type="spellEnd"/>
      <w:r>
        <w:rPr>
          <w:rFonts w:ascii="Arial" w:eastAsia="Times New Roman" w:hAnsi="Arial" w:cs="Arial"/>
          <w:i/>
          <w:color w:val="000000"/>
          <w:sz w:val="24"/>
          <w:szCs w:val="24"/>
          <w:lang w:val="en-IN" w:eastAsia="en-IN"/>
        </w:rPr>
        <w:t xml:space="preserve"> crystals</w:t>
      </w:r>
      <w:r>
        <w:rPr>
          <w:rFonts w:ascii="Arial" w:eastAsia="Times New Roman" w:hAnsi="Arial" w:cs="Arial"/>
          <w:color w:val="000000"/>
          <w:sz w:val="24"/>
          <w:szCs w:val="24"/>
          <w:lang w:val="en-IN" w:eastAsia="en-IN"/>
        </w:rPr>
        <w:t>'</w:t>
      </w:r>
    </w:p>
    <w:p w14:paraId="1CCE0B73" w14:textId="77777777" w:rsidR="00532DB7" w:rsidRPr="0070466C" w:rsidRDefault="00532DB7" w:rsidP="00532DB7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10:30 - 10:45 </w:t>
      </w:r>
      <w:r w:rsidRPr="0070466C">
        <w:rPr>
          <w:rFonts w:ascii="Arial" w:hAnsi="Arial" w:cs="Arial"/>
          <w:b/>
          <w:sz w:val="24"/>
          <w:szCs w:val="24"/>
          <w:lang w:val="en-US"/>
        </w:rPr>
        <w:t>Coffee Break</w:t>
      </w:r>
    </w:p>
    <w:p w14:paraId="279A0962" w14:textId="77777777" w:rsidR="00532DB7" w:rsidRPr="00D36E83" w:rsidRDefault="00532DB7" w:rsidP="00532DB7">
      <w:pPr>
        <w:ind w:left="284" w:hanging="284"/>
        <w:jc w:val="both"/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10:45 - 13:15 </w:t>
      </w:r>
      <w:r w:rsidRPr="0033279F">
        <w:rPr>
          <w:rFonts w:ascii="Arial" w:hAnsi="Arial" w:cs="Arial"/>
          <w:b/>
          <w:sz w:val="24"/>
          <w:lang w:val="en-GB"/>
        </w:rPr>
        <w:t>(25+5 minute talks)</w:t>
      </w:r>
      <w:r>
        <w:rPr>
          <w:rFonts w:ascii="Arial" w:hAnsi="Arial" w:cs="Arial"/>
          <w:sz w:val="24"/>
          <w:lang w:val="en-GB"/>
        </w:rPr>
        <w:t xml:space="preserve"> </w:t>
      </w:r>
      <w:r>
        <w:rPr>
          <w:rFonts w:ascii="Arial" w:hAnsi="Arial" w:cs="Arial"/>
          <w:i/>
          <w:sz w:val="24"/>
          <w:lang w:val="en-GB"/>
        </w:rPr>
        <w:t xml:space="preserve">Chair: </w:t>
      </w:r>
      <w:proofErr w:type="spellStart"/>
      <w:r>
        <w:rPr>
          <w:rFonts w:ascii="Arial" w:hAnsi="Arial" w:cs="Arial"/>
          <w:i/>
          <w:sz w:val="24"/>
          <w:lang w:val="en-GB"/>
        </w:rPr>
        <w:t>Shobhana</w:t>
      </w:r>
      <w:proofErr w:type="spellEnd"/>
      <w:r>
        <w:rPr>
          <w:rFonts w:ascii="Arial" w:hAnsi="Arial" w:cs="Arial"/>
          <w:i/>
          <w:sz w:val="24"/>
          <w:lang w:val="en-GB"/>
        </w:rPr>
        <w:t xml:space="preserve"> </w:t>
      </w:r>
      <w:proofErr w:type="spellStart"/>
      <w:r>
        <w:rPr>
          <w:rFonts w:ascii="Arial" w:hAnsi="Arial" w:cs="Arial"/>
          <w:i/>
          <w:sz w:val="24"/>
          <w:lang w:val="en-GB"/>
        </w:rPr>
        <w:t>Narashiman</w:t>
      </w:r>
      <w:proofErr w:type="spellEnd"/>
      <w:r>
        <w:rPr>
          <w:rFonts w:ascii="Arial" w:hAnsi="Arial" w:cs="Arial"/>
          <w:i/>
          <w:sz w:val="24"/>
          <w:lang w:val="en-GB"/>
        </w:rPr>
        <w:t>, TSU, JNCASR</w:t>
      </w:r>
    </w:p>
    <w:p w14:paraId="5B66AD79" w14:textId="77777777" w:rsidR="00532DB7" w:rsidRPr="00A611F3" w:rsidRDefault="00532DB7" w:rsidP="00532DB7">
      <w:pPr>
        <w:pStyle w:val="Pardeliste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r w:rsidRPr="0070466C">
        <w:rPr>
          <w:rFonts w:ascii="Arial" w:hAnsi="Arial" w:cs="Arial"/>
          <w:sz w:val="24"/>
          <w:szCs w:val="24"/>
        </w:rPr>
        <w:t>Michele</w:t>
      </w:r>
      <w:proofErr w:type="spellEnd"/>
      <w:r w:rsidRPr="007046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466C">
        <w:rPr>
          <w:rFonts w:ascii="Arial" w:hAnsi="Arial" w:cs="Arial"/>
          <w:sz w:val="24"/>
          <w:szCs w:val="24"/>
        </w:rPr>
        <w:t>Casula</w:t>
      </w:r>
      <w:proofErr w:type="spellEnd"/>
      <w:r w:rsidRPr="0070466C">
        <w:rPr>
          <w:rFonts w:ascii="Arial" w:hAnsi="Arial" w:cs="Arial"/>
          <w:sz w:val="24"/>
          <w:szCs w:val="24"/>
        </w:rPr>
        <w:t xml:space="preserve">, Chargé de Recherche </w:t>
      </w:r>
      <w:r w:rsidRPr="0070466C">
        <w:rPr>
          <w:rFonts w:ascii="Arial" w:hAnsi="Arial" w:cs="Arial"/>
          <w:i/>
          <w:sz w:val="24"/>
          <w:szCs w:val="24"/>
          <w:lang w:val="en-GB"/>
        </w:rPr>
        <w:t xml:space="preserve">‘Strong spin-orbit coupling in low-Z </w:t>
      </w:r>
      <w:proofErr w:type="gramStart"/>
      <w:r w:rsidRPr="0070466C">
        <w:rPr>
          <w:rFonts w:ascii="Arial" w:hAnsi="Arial" w:cs="Arial"/>
          <w:i/>
          <w:sz w:val="24"/>
          <w:szCs w:val="24"/>
          <w:lang w:val="en-GB"/>
        </w:rPr>
        <w:t>materials:</w:t>
      </w:r>
      <w:proofErr w:type="gramEnd"/>
      <w:r w:rsidRPr="0070466C">
        <w:rPr>
          <w:rFonts w:ascii="Arial" w:hAnsi="Arial" w:cs="Arial"/>
          <w:i/>
          <w:sz w:val="24"/>
          <w:szCs w:val="24"/>
          <w:lang w:val="en-GB"/>
        </w:rPr>
        <w:t xml:space="preserve"> avenues of spintronic applications in BaNiS2’</w:t>
      </w:r>
    </w:p>
    <w:p w14:paraId="0D19CFA1" w14:textId="77777777" w:rsidR="00532DB7" w:rsidRPr="00880199" w:rsidRDefault="00532DB7" w:rsidP="00532DB7">
      <w:pPr>
        <w:pStyle w:val="Pardeliste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P S Anil Kumar, Physics,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IISc</w:t>
      </w:r>
      <w:proofErr w:type="spellEnd"/>
      <w:r>
        <w:rPr>
          <w:rFonts w:ascii="Arial" w:hAnsi="Arial" w:cs="Arial"/>
          <w:sz w:val="24"/>
          <w:szCs w:val="24"/>
          <w:lang w:val="en-GB"/>
        </w:rPr>
        <w:t>, '</w:t>
      </w:r>
      <w:r w:rsidRPr="00A611F3">
        <w:rPr>
          <w:rFonts w:ascii="Arial" w:hAnsi="Arial" w:cs="Arial"/>
          <w:i/>
          <w:sz w:val="24"/>
          <w:szCs w:val="24"/>
          <w:lang w:val="en-GB"/>
        </w:rPr>
        <w:t>Spin hall effect mediated magnetization reversal'</w:t>
      </w:r>
    </w:p>
    <w:p w14:paraId="323F10B5" w14:textId="77777777" w:rsidR="00532DB7" w:rsidRPr="00880199" w:rsidRDefault="00532DB7" w:rsidP="00532DB7">
      <w:pPr>
        <w:pStyle w:val="Pardeliste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r w:rsidRPr="00880199">
        <w:rPr>
          <w:rFonts w:ascii="Arial" w:hAnsi="Arial" w:cs="Arial"/>
          <w:sz w:val="24"/>
          <w:szCs w:val="24"/>
          <w:lang w:val="en-GB"/>
        </w:rPr>
        <w:t>Abhay</w:t>
      </w:r>
      <w:proofErr w:type="spellEnd"/>
      <w:r w:rsidRPr="00880199">
        <w:rPr>
          <w:rFonts w:ascii="Arial" w:hAnsi="Arial" w:cs="Arial"/>
          <w:sz w:val="24"/>
          <w:szCs w:val="24"/>
          <w:lang w:val="en-GB"/>
        </w:rPr>
        <w:t xml:space="preserve"> Shukla, </w:t>
      </w:r>
      <w:proofErr w:type="spellStart"/>
      <w:r w:rsidRPr="00880199">
        <w:rPr>
          <w:rFonts w:ascii="Arial" w:hAnsi="Arial" w:cs="Arial"/>
          <w:sz w:val="24"/>
          <w:szCs w:val="24"/>
          <w:lang w:val="en-GB"/>
        </w:rPr>
        <w:t>Professeur</w:t>
      </w:r>
      <w:proofErr w:type="spellEnd"/>
      <w:r w:rsidRPr="00880199">
        <w:rPr>
          <w:rFonts w:ascii="Arial" w:hAnsi="Arial" w:cs="Arial"/>
          <w:sz w:val="24"/>
          <w:szCs w:val="24"/>
          <w:lang w:val="en-GB"/>
        </w:rPr>
        <w:t xml:space="preserve"> </w:t>
      </w:r>
      <w:r w:rsidRPr="00880199">
        <w:rPr>
          <w:rFonts w:ascii="Arial" w:hAnsi="Arial" w:cs="Arial"/>
          <w:i/>
          <w:sz w:val="24"/>
          <w:szCs w:val="24"/>
          <w:lang w:val="en-GB"/>
        </w:rPr>
        <w:t>‘2D materials: Spectroscopy and Applications’</w:t>
      </w:r>
    </w:p>
    <w:p w14:paraId="3870B297" w14:textId="77777777" w:rsidR="00532DB7" w:rsidRPr="00A611F3" w:rsidRDefault="00532DB7" w:rsidP="00532DB7">
      <w:pPr>
        <w:pStyle w:val="Pardeliste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IN" w:eastAsia="en-IN"/>
        </w:rPr>
        <w:t>Ranjani</w:t>
      </w:r>
      <w:proofErr w:type="spellEnd"/>
      <w:r>
        <w:rPr>
          <w:rFonts w:ascii="Arial" w:eastAsia="Times New Roman" w:hAnsi="Arial" w:cs="Arial"/>
          <w:sz w:val="24"/>
          <w:szCs w:val="24"/>
          <w:lang w:val="en-IN" w:eastAsia="en-I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IN" w:eastAsia="en-IN"/>
        </w:rPr>
        <w:t>Viswanatha</w:t>
      </w:r>
      <w:proofErr w:type="spellEnd"/>
      <w:r>
        <w:rPr>
          <w:rFonts w:ascii="Arial" w:eastAsia="Times New Roman" w:hAnsi="Arial" w:cs="Arial"/>
          <w:sz w:val="24"/>
          <w:szCs w:val="24"/>
          <w:lang w:val="en-IN" w:eastAsia="en-IN"/>
        </w:rPr>
        <w:t xml:space="preserve"> NCU, JNCASR </w:t>
      </w:r>
      <w:r w:rsidRPr="0033279F">
        <w:rPr>
          <w:rFonts w:ascii="Arial" w:eastAsia="Times New Roman" w:hAnsi="Arial" w:cs="Arial"/>
          <w:sz w:val="24"/>
          <w:szCs w:val="24"/>
          <w:lang w:val="en-IN" w:eastAsia="en-IN"/>
        </w:rPr>
        <w:t> </w:t>
      </w:r>
      <w:r w:rsidRPr="00880199">
        <w:rPr>
          <w:rFonts w:ascii="Arial" w:eastAsia="Times New Roman" w:hAnsi="Arial" w:cs="Arial"/>
          <w:i/>
          <w:sz w:val="24"/>
          <w:szCs w:val="24"/>
          <w:lang w:val="en-IN" w:eastAsia="en-IN"/>
        </w:rPr>
        <w:t>'</w:t>
      </w:r>
      <w:r w:rsidRPr="0033279F">
        <w:rPr>
          <w:rFonts w:ascii="Arial" w:eastAsia="Times New Roman" w:hAnsi="Arial" w:cs="Arial"/>
          <w:i/>
          <w:sz w:val="24"/>
          <w:szCs w:val="24"/>
          <w:lang w:val="en-IN" w:eastAsia="en-IN"/>
        </w:rPr>
        <w:t>Magnetism in Quantum Dots</w:t>
      </w:r>
      <w:r w:rsidRPr="00880199">
        <w:rPr>
          <w:rFonts w:ascii="Arial" w:eastAsia="Times New Roman" w:hAnsi="Arial" w:cs="Arial"/>
          <w:i/>
          <w:sz w:val="24"/>
          <w:szCs w:val="24"/>
          <w:lang w:val="en-IN" w:eastAsia="en-IN"/>
        </w:rPr>
        <w:t>'</w:t>
      </w:r>
    </w:p>
    <w:p w14:paraId="56802598" w14:textId="77777777" w:rsidR="00532DB7" w:rsidRPr="00433F3F" w:rsidRDefault="00532DB7" w:rsidP="00532DB7">
      <w:pPr>
        <w:jc w:val="both"/>
        <w:rPr>
          <w:rFonts w:ascii="Arial" w:hAnsi="Arial" w:cs="Arial"/>
          <w:sz w:val="24"/>
          <w:lang w:val="en-GB"/>
        </w:rPr>
      </w:pPr>
      <w:r w:rsidRPr="00433F3F">
        <w:rPr>
          <w:rFonts w:ascii="Arial" w:hAnsi="Arial" w:cs="Arial"/>
          <w:sz w:val="24"/>
          <w:lang w:val="en-GB"/>
        </w:rPr>
        <w:t>1</w:t>
      </w:r>
      <w:r>
        <w:rPr>
          <w:rFonts w:ascii="Arial" w:hAnsi="Arial" w:cs="Arial"/>
          <w:sz w:val="24"/>
          <w:lang w:val="en-GB"/>
        </w:rPr>
        <w:t>3</w:t>
      </w:r>
      <w:r w:rsidRPr="00433F3F">
        <w:rPr>
          <w:rFonts w:ascii="Arial" w:hAnsi="Arial" w:cs="Arial"/>
          <w:sz w:val="24"/>
          <w:lang w:val="en-GB"/>
        </w:rPr>
        <w:t>:</w:t>
      </w:r>
      <w:r>
        <w:rPr>
          <w:rFonts w:ascii="Arial" w:hAnsi="Arial" w:cs="Arial"/>
          <w:sz w:val="24"/>
          <w:lang w:val="en-GB"/>
        </w:rPr>
        <w:t xml:space="preserve">15 </w:t>
      </w:r>
      <w:r w:rsidRPr="00433F3F">
        <w:rPr>
          <w:rFonts w:ascii="Arial" w:hAnsi="Arial" w:cs="Arial"/>
          <w:sz w:val="24"/>
          <w:lang w:val="en-GB"/>
        </w:rPr>
        <w:t>-</w:t>
      </w:r>
      <w:r>
        <w:rPr>
          <w:rFonts w:ascii="Arial" w:hAnsi="Arial" w:cs="Arial"/>
          <w:sz w:val="24"/>
          <w:lang w:val="en-GB"/>
        </w:rPr>
        <w:t xml:space="preserve"> </w:t>
      </w:r>
      <w:r w:rsidRPr="00433F3F">
        <w:rPr>
          <w:rFonts w:ascii="Arial" w:hAnsi="Arial" w:cs="Arial"/>
          <w:sz w:val="24"/>
          <w:lang w:val="en-GB"/>
        </w:rPr>
        <w:t>14:</w:t>
      </w:r>
      <w:r>
        <w:rPr>
          <w:rFonts w:ascii="Arial" w:hAnsi="Arial" w:cs="Arial"/>
          <w:sz w:val="24"/>
          <w:lang w:val="en-GB"/>
        </w:rPr>
        <w:t>30</w:t>
      </w:r>
      <w:r w:rsidRPr="00433F3F">
        <w:rPr>
          <w:rFonts w:ascii="Arial" w:hAnsi="Arial" w:cs="Arial"/>
          <w:sz w:val="24"/>
          <w:lang w:val="en-GB"/>
        </w:rPr>
        <w:t xml:space="preserve"> </w:t>
      </w:r>
      <w:r w:rsidRPr="00880199">
        <w:rPr>
          <w:rFonts w:ascii="Arial" w:hAnsi="Arial" w:cs="Arial"/>
          <w:b/>
          <w:sz w:val="24"/>
          <w:lang w:val="en-GB"/>
        </w:rPr>
        <w:t>Lunch break</w:t>
      </w:r>
      <w:r>
        <w:rPr>
          <w:rFonts w:ascii="Arial" w:hAnsi="Arial" w:cs="Arial"/>
          <w:b/>
          <w:sz w:val="24"/>
          <w:lang w:val="en-GB"/>
        </w:rPr>
        <w:t xml:space="preserve"> and Poster Session</w:t>
      </w:r>
    </w:p>
    <w:p w14:paraId="0D2F10CA" w14:textId="77777777" w:rsidR="00532DB7" w:rsidRPr="00D36E83" w:rsidRDefault="00532DB7" w:rsidP="00532DB7">
      <w:pPr>
        <w:jc w:val="both"/>
        <w:rPr>
          <w:rFonts w:ascii="Arial" w:hAnsi="Arial" w:cs="Arial"/>
          <w:i/>
          <w:sz w:val="24"/>
          <w:lang w:val="en-GB"/>
        </w:rPr>
      </w:pPr>
      <w:r w:rsidRPr="00433F3F">
        <w:rPr>
          <w:rFonts w:ascii="Arial" w:hAnsi="Arial" w:cs="Arial"/>
          <w:sz w:val="24"/>
          <w:lang w:val="en-GB"/>
        </w:rPr>
        <w:t>14:</w:t>
      </w:r>
      <w:r>
        <w:rPr>
          <w:rFonts w:ascii="Arial" w:hAnsi="Arial" w:cs="Arial"/>
          <w:sz w:val="24"/>
          <w:lang w:val="en-GB"/>
        </w:rPr>
        <w:t xml:space="preserve">30 </w:t>
      </w:r>
      <w:r w:rsidRPr="00433F3F">
        <w:rPr>
          <w:rFonts w:ascii="Arial" w:hAnsi="Arial" w:cs="Arial"/>
          <w:sz w:val="24"/>
          <w:lang w:val="en-GB"/>
        </w:rPr>
        <w:t>-</w:t>
      </w:r>
      <w:r>
        <w:rPr>
          <w:rFonts w:ascii="Arial" w:hAnsi="Arial" w:cs="Arial"/>
          <w:sz w:val="24"/>
          <w:lang w:val="en-GB"/>
        </w:rPr>
        <w:t xml:space="preserve"> </w:t>
      </w:r>
      <w:r w:rsidRPr="00433F3F">
        <w:rPr>
          <w:rFonts w:ascii="Arial" w:hAnsi="Arial" w:cs="Arial"/>
          <w:sz w:val="24"/>
          <w:lang w:val="en-GB"/>
        </w:rPr>
        <w:t>16:</w:t>
      </w:r>
      <w:r>
        <w:rPr>
          <w:rFonts w:ascii="Arial" w:hAnsi="Arial" w:cs="Arial"/>
          <w:sz w:val="24"/>
          <w:lang w:val="en-GB"/>
        </w:rPr>
        <w:t>30</w:t>
      </w:r>
      <w:r w:rsidRPr="00433F3F">
        <w:rPr>
          <w:rFonts w:ascii="Arial" w:hAnsi="Arial" w:cs="Arial"/>
          <w:sz w:val="24"/>
          <w:lang w:val="en-GB"/>
        </w:rPr>
        <w:t xml:space="preserve"> </w:t>
      </w:r>
      <w:r w:rsidRPr="00880199">
        <w:rPr>
          <w:rFonts w:ascii="Arial" w:hAnsi="Arial" w:cs="Arial"/>
          <w:b/>
          <w:sz w:val="24"/>
          <w:lang w:val="en-GB"/>
        </w:rPr>
        <w:t>(2</w:t>
      </w:r>
      <w:r>
        <w:rPr>
          <w:rFonts w:ascii="Arial" w:hAnsi="Arial" w:cs="Arial"/>
          <w:b/>
          <w:sz w:val="24"/>
          <w:lang w:val="en-GB"/>
        </w:rPr>
        <w:t>5</w:t>
      </w:r>
      <w:r w:rsidRPr="00880199">
        <w:rPr>
          <w:rFonts w:ascii="Arial" w:hAnsi="Arial" w:cs="Arial"/>
          <w:b/>
          <w:sz w:val="24"/>
          <w:lang w:val="en-GB"/>
        </w:rPr>
        <w:t>+5 minute talks)</w:t>
      </w:r>
      <w:r>
        <w:rPr>
          <w:rFonts w:ascii="Arial" w:hAnsi="Arial" w:cs="Arial"/>
          <w:i/>
          <w:sz w:val="24"/>
          <w:lang w:val="en-GB"/>
        </w:rPr>
        <w:t xml:space="preserve"> Chair: Sridhar </w:t>
      </w:r>
      <w:proofErr w:type="spellStart"/>
      <w:r>
        <w:rPr>
          <w:rFonts w:ascii="Arial" w:hAnsi="Arial" w:cs="Arial"/>
          <w:i/>
          <w:sz w:val="24"/>
          <w:lang w:val="en-GB"/>
        </w:rPr>
        <w:t>Rajaram</w:t>
      </w:r>
      <w:proofErr w:type="spellEnd"/>
      <w:r>
        <w:rPr>
          <w:rFonts w:ascii="Arial" w:hAnsi="Arial" w:cs="Arial"/>
          <w:i/>
          <w:sz w:val="24"/>
          <w:lang w:val="en-GB"/>
        </w:rPr>
        <w:t>, NCU, JNCASR</w:t>
      </w:r>
    </w:p>
    <w:p w14:paraId="61A3BD51" w14:textId="77777777" w:rsidR="00532DB7" w:rsidRPr="00BF406C" w:rsidRDefault="00532DB7" w:rsidP="00532DB7">
      <w:pPr>
        <w:pStyle w:val="Pardeliste"/>
        <w:numPr>
          <w:ilvl w:val="0"/>
          <w:numId w:val="3"/>
        </w:numPr>
        <w:ind w:left="426" w:hanging="426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906282">
        <w:rPr>
          <w:rFonts w:ascii="Arial" w:hAnsi="Arial" w:cs="Arial"/>
          <w:sz w:val="24"/>
          <w:szCs w:val="24"/>
          <w:lang w:val="en-GB"/>
        </w:rPr>
        <w:t xml:space="preserve">Florence </w:t>
      </w:r>
      <w:proofErr w:type="spellStart"/>
      <w:r w:rsidRPr="00906282">
        <w:rPr>
          <w:rFonts w:ascii="Arial" w:hAnsi="Arial" w:cs="Arial"/>
          <w:sz w:val="24"/>
          <w:szCs w:val="24"/>
          <w:lang w:val="en-GB"/>
        </w:rPr>
        <w:t>Babonneau</w:t>
      </w:r>
      <w:proofErr w:type="spellEnd"/>
      <w:r w:rsidRPr="00906282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906282">
        <w:rPr>
          <w:rFonts w:ascii="Arial" w:hAnsi="Arial" w:cs="Arial"/>
          <w:sz w:val="24"/>
          <w:szCs w:val="24"/>
          <w:lang w:val="en-GB"/>
        </w:rPr>
        <w:t>Directrice</w:t>
      </w:r>
      <w:proofErr w:type="spellEnd"/>
      <w:r w:rsidRPr="00906282">
        <w:rPr>
          <w:rFonts w:ascii="Arial" w:hAnsi="Arial" w:cs="Arial"/>
          <w:sz w:val="24"/>
          <w:szCs w:val="24"/>
          <w:lang w:val="en-GB"/>
        </w:rPr>
        <w:t xml:space="preserve"> de </w:t>
      </w:r>
      <w:proofErr w:type="spellStart"/>
      <w:r w:rsidRPr="00906282">
        <w:rPr>
          <w:rFonts w:ascii="Arial" w:hAnsi="Arial" w:cs="Arial"/>
          <w:sz w:val="24"/>
          <w:szCs w:val="24"/>
          <w:lang w:val="en-GB"/>
        </w:rPr>
        <w:t>Recherche</w:t>
      </w:r>
      <w:proofErr w:type="spellEnd"/>
      <w:r w:rsidRPr="00906282">
        <w:rPr>
          <w:rFonts w:ascii="Arial" w:hAnsi="Arial" w:cs="Arial"/>
          <w:sz w:val="24"/>
          <w:szCs w:val="24"/>
          <w:lang w:val="en-GB"/>
        </w:rPr>
        <w:t xml:space="preserve"> </w:t>
      </w:r>
      <w:r w:rsidRPr="00BF406C">
        <w:rPr>
          <w:rFonts w:ascii="Arial" w:hAnsi="Arial" w:cs="Arial"/>
          <w:i/>
          <w:sz w:val="24"/>
          <w:szCs w:val="24"/>
          <w:lang w:val="en-GB"/>
        </w:rPr>
        <w:t>‘Advanced solid-state NMR methods for the characterization of sol-gel materials’</w:t>
      </w:r>
    </w:p>
    <w:p w14:paraId="61A2C582" w14:textId="77777777" w:rsidR="00532DB7" w:rsidRPr="00BE00CF" w:rsidRDefault="00532DB7" w:rsidP="00532DB7">
      <w:pPr>
        <w:pStyle w:val="Pardeliste"/>
        <w:numPr>
          <w:ilvl w:val="0"/>
          <w:numId w:val="3"/>
        </w:numPr>
        <w:ind w:left="426" w:hanging="426"/>
        <w:jc w:val="both"/>
        <w:rPr>
          <w:rFonts w:ascii="Arial" w:hAnsi="Arial" w:cs="Arial"/>
          <w:i/>
          <w:sz w:val="24"/>
          <w:szCs w:val="24"/>
          <w:lang w:val="en-GB"/>
        </w:rPr>
      </w:pPr>
      <w:r w:rsidRPr="00BE00CF">
        <w:rPr>
          <w:rFonts w:ascii="Arial" w:eastAsia="Times New Roman" w:hAnsi="Arial" w:cs="Arial"/>
          <w:sz w:val="24"/>
          <w:szCs w:val="24"/>
          <w:lang w:val="en-IN" w:eastAsia="en-IN"/>
        </w:rPr>
        <w:t xml:space="preserve">T. </w:t>
      </w:r>
      <w:proofErr w:type="spellStart"/>
      <w:r w:rsidRPr="00BE00CF">
        <w:rPr>
          <w:rFonts w:ascii="Arial" w:eastAsia="Times New Roman" w:hAnsi="Arial" w:cs="Arial"/>
          <w:sz w:val="24"/>
          <w:szCs w:val="24"/>
          <w:lang w:val="en-IN" w:eastAsia="en-IN"/>
        </w:rPr>
        <w:t>Govindaraju</w:t>
      </w:r>
      <w:proofErr w:type="spellEnd"/>
      <w:r w:rsidRPr="00BE00CF">
        <w:rPr>
          <w:rFonts w:ascii="Arial" w:eastAsia="Times New Roman" w:hAnsi="Arial" w:cs="Arial"/>
          <w:sz w:val="24"/>
          <w:szCs w:val="24"/>
          <w:lang w:val="en-IN" w:eastAsia="en-IN"/>
        </w:rPr>
        <w:t xml:space="preserve"> NCU, JNCASR  </w:t>
      </w:r>
      <w:r w:rsidRPr="00BE00CF">
        <w:rPr>
          <w:rFonts w:ascii="Arial" w:eastAsia="Times New Roman" w:hAnsi="Arial" w:cs="Arial"/>
          <w:i/>
          <w:sz w:val="24"/>
          <w:szCs w:val="24"/>
          <w:lang w:val="en-IN" w:eastAsia="en-IN"/>
        </w:rPr>
        <w:t>'DNA Nano-architectonics</w:t>
      </w:r>
      <w:r w:rsidRPr="00BE00CF">
        <w:rPr>
          <w:rFonts w:ascii="Arial" w:eastAsia="Times New Roman" w:hAnsi="Arial" w:cs="Arial"/>
          <w:sz w:val="24"/>
          <w:szCs w:val="24"/>
          <w:lang w:val="en-IN" w:eastAsia="en-IN"/>
        </w:rPr>
        <w:t xml:space="preserve">' </w:t>
      </w:r>
    </w:p>
    <w:p w14:paraId="3C7FFA72" w14:textId="77777777" w:rsidR="00532DB7" w:rsidRDefault="00532DB7" w:rsidP="00532DB7">
      <w:pPr>
        <w:pStyle w:val="Pardeliste"/>
        <w:numPr>
          <w:ilvl w:val="0"/>
          <w:numId w:val="3"/>
        </w:numPr>
        <w:ind w:left="426" w:hanging="426"/>
        <w:jc w:val="both"/>
        <w:rPr>
          <w:rFonts w:ascii="Arial" w:hAnsi="Arial" w:cs="Arial"/>
          <w:i/>
          <w:sz w:val="24"/>
          <w:szCs w:val="24"/>
          <w:lang w:val="en-GB"/>
        </w:rPr>
      </w:pPr>
      <w:r w:rsidRPr="00BE00CF">
        <w:rPr>
          <w:rFonts w:ascii="Arial" w:hAnsi="Arial" w:cs="Arial"/>
          <w:sz w:val="24"/>
          <w:szCs w:val="24"/>
        </w:rPr>
        <w:lastRenderedPageBreak/>
        <w:t xml:space="preserve">Claire-Marie Pradier, Directrice de </w:t>
      </w:r>
      <w:proofErr w:type="spellStart"/>
      <w:r w:rsidRPr="00BE00CF">
        <w:rPr>
          <w:rFonts w:ascii="Arial" w:hAnsi="Arial" w:cs="Arial"/>
          <w:sz w:val="24"/>
          <w:szCs w:val="24"/>
        </w:rPr>
        <w:t>Recherhe</w:t>
      </w:r>
      <w:proofErr w:type="spellEnd"/>
      <w:r w:rsidRPr="00BE00CF">
        <w:rPr>
          <w:rFonts w:ascii="Arial" w:hAnsi="Arial" w:cs="Arial"/>
          <w:sz w:val="24"/>
          <w:szCs w:val="24"/>
        </w:rPr>
        <w:t xml:space="preserve"> </w:t>
      </w:r>
      <w:r w:rsidRPr="00BE00CF">
        <w:rPr>
          <w:rFonts w:ascii="Arial" w:hAnsi="Arial" w:cs="Arial"/>
          <w:i/>
          <w:sz w:val="24"/>
          <w:szCs w:val="24"/>
          <w:lang w:val="en-GB"/>
        </w:rPr>
        <w:t>‘Surface reactivity for catalysts and bio-interfaces’</w:t>
      </w:r>
    </w:p>
    <w:p w14:paraId="14B7C8AD" w14:textId="77777777" w:rsidR="00532DB7" w:rsidRDefault="00532DB7" w:rsidP="00532DB7">
      <w:pPr>
        <w:pStyle w:val="Pardeliste"/>
        <w:numPr>
          <w:ilvl w:val="0"/>
          <w:numId w:val="3"/>
        </w:numPr>
        <w:ind w:left="426" w:hanging="426"/>
        <w:jc w:val="both"/>
        <w:rPr>
          <w:rFonts w:ascii="Arial" w:hAnsi="Arial" w:cs="Arial"/>
          <w:i/>
          <w:sz w:val="24"/>
          <w:szCs w:val="24"/>
          <w:lang w:val="en-GB"/>
        </w:rPr>
      </w:pPr>
      <w:r w:rsidRPr="0033279F">
        <w:rPr>
          <w:rFonts w:ascii="Arial" w:eastAsia="Times New Roman" w:hAnsi="Arial" w:cs="Arial"/>
          <w:sz w:val="24"/>
          <w:szCs w:val="24"/>
          <w:lang w:val="en-IN" w:eastAsia="en-IN"/>
        </w:rPr>
        <w:t xml:space="preserve">Tapas K. </w:t>
      </w:r>
      <w:proofErr w:type="spellStart"/>
      <w:r w:rsidRPr="0033279F">
        <w:rPr>
          <w:rFonts w:ascii="Arial" w:eastAsia="Times New Roman" w:hAnsi="Arial" w:cs="Arial"/>
          <w:sz w:val="24"/>
          <w:szCs w:val="24"/>
          <w:lang w:val="en-IN" w:eastAsia="en-IN"/>
        </w:rPr>
        <w:t>Maji</w:t>
      </w:r>
      <w:proofErr w:type="spellEnd"/>
      <w:r>
        <w:rPr>
          <w:rFonts w:ascii="Arial" w:eastAsia="Times New Roman" w:hAnsi="Arial" w:cs="Arial"/>
          <w:sz w:val="24"/>
          <w:szCs w:val="24"/>
          <w:lang w:val="en-IN" w:eastAsia="en-IN"/>
        </w:rPr>
        <w:t>, CPMU,</w:t>
      </w:r>
      <w:r w:rsidRPr="0033279F">
        <w:rPr>
          <w:rFonts w:ascii="Arial" w:eastAsia="Times New Roman" w:hAnsi="Arial" w:cs="Arial"/>
          <w:sz w:val="24"/>
          <w:szCs w:val="24"/>
          <w:lang w:val="en-IN" w:eastAsia="en-IN"/>
        </w:rPr>
        <w:t xml:space="preserve"> JNCASR</w:t>
      </w:r>
      <w:r>
        <w:rPr>
          <w:rFonts w:ascii="Arial" w:eastAsia="Times New Roman" w:hAnsi="Arial" w:cs="Arial"/>
          <w:sz w:val="24"/>
          <w:szCs w:val="24"/>
          <w:lang w:val="en-IN" w:eastAsia="en-IN"/>
        </w:rPr>
        <w:t>, '</w:t>
      </w:r>
      <w:r w:rsidRPr="0033279F">
        <w:rPr>
          <w:rFonts w:ascii="Arial" w:eastAsia="Times New Roman" w:hAnsi="Arial" w:cs="Arial"/>
          <w:i/>
          <w:color w:val="000000"/>
          <w:sz w:val="24"/>
          <w:szCs w:val="24"/>
          <w:lang w:val="en-IN" w:eastAsia="en-IN"/>
        </w:rPr>
        <w:t>Nano/Mesoscale MOFs: Interplay between Size/Morphology and Functionality</w:t>
      </w:r>
      <w:r>
        <w:rPr>
          <w:rFonts w:ascii="Arial" w:eastAsia="Times New Roman" w:hAnsi="Arial" w:cs="Arial"/>
          <w:i/>
          <w:color w:val="000000"/>
          <w:sz w:val="24"/>
          <w:szCs w:val="24"/>
          <w:lang w:val="en-IN" w:eastAsia="en-IN"/>
        </w:rPr>
        <w:t>'</w:t>
      </w:r>
    </w:p>
    <w:p w14:paraId="699A3F7B" w14:textId="77777777" w:rsidR="00532DB7" w:rsidRPr="00D36E83" w:rsidRDefault="00532DB7" w:rsidP="00532DB7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16:30 - 16:45 </w:t>
      </w:r>
      <w:r w:rsidRPr="00D36E83">
        <w:rPr>
          <w:rFonts w:ascii="Arial" w:hAnsi="Arial" w:cs="Arial"/>
          <w:b/>
          <w:sz w:val="24"/>
          <w:szCs w:val="24"/>
          <w:lang w:val="en-GB"/>
        </w:rPr>
        <w:t>Coffee Break</w:t>
      </w:r>
    </w:p>
    <w:p w14:paraId="5D823915" w14:textId="77777777" w:rsidR="00532DB7" w:rsidRPr="00D36E83" w:rsidRDefault="00532DB7" w:rsidP="00532DB7">
      <w:pPr>
        <w:jc w:val="both"/>
        <w:rPr>
          <w:rFonts w:ascii="Arial" w:hAnsi="Arial" w:cs="Arial"/>
          <w:i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 xml:space="preserve">16:45 - 18:45 </w:t>
      </w:r>
      <w:r w:rsidRPr="00D36E83">
        <w:rPr>
          <w:rFonts w:ascii="Arial" w:hAnsi="Arial" w:cs="Arial"/>
          <w:b/>
          <w:sz w:val="24"/>
          <w:lang w:val="en-GB"/>
        </w:rPr>
        <w:t>(25+5 minutes talks)</w:t>
      </w:r>
      <w:r>
        <w:rPr>
          <w:rFonts w:ascii="Arial" w:hAnsi="Arial" w:cs="Arial"/>
          <w:b/>
          <w:sz w:val="24"/>
          <w:lang w:val="en-GB"/>
        </w:rPr>
        <w:t xml:space="preserve"> </w:t>
      </w:r>
      <w:r>
        <w:rPr>
          <w:rFonts w:ascii="Arial" w:hAnsi="Arial" w:cs="Arial"/>
          <w:i/>
          <w:sz w:val="24"/>
          <w:lang w:val="en-GB"/>
        </w:rPr>
        <w:t xml:space="preserve">Chair: </w:t>
      </w:r>
      <w:proofErr w:type="spellStart"/>
      <w:r>
        <w:rPr>
          <w:rFonts w:ascii="Arial" w:hAnsi="Arial" w:cs="Arial"/>
          <w:i/>
          <w:sz w:val="24"/>
          <w:lang w:val="en-GB"/>
        </w:rPr>
        <w:t>Vidhyadhiraja</w:t>
      </w:r>
      <w:proofErr w:type="spellEnd"/>
      <w:r>
        <w:rPr>
          <w:rFonts w:ascii="Arial" w:hAnsi="Arial" w:cs="Arial"/>
          <w:i/>
          <w:sz w:val="24"/>
          <w:lang w:val="en-GB"/>
        </w:rPr>
        <w:t>, TSU, JNCASR</w:t>
      </w:r>
    </w:p>
    <w:p w14:paraId="67D4CDF1" w14:textId="77777777" w:rsidR="00532DB7" w:rsidRDefault="00532DB7" w:rsidP="00532DB7">
      <w:pPr>
        <w:pStyle w:val="Pardeliste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Anshu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Pandey, SSCU,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IISc</w:t>
      </w:r>
      <w:proofErr w:type="spellEnd"/>
      <w:r>
        <w:rPr>
          <w:rFonts w:ascii="Arial" w:hAnsi="Arial" w:cs="Arial"/>
          <w:sz w:val="24"/>
          <w:szCs w:val="24"/>
          <w:lang w:val="en-GB"/>
        </w:rPr>
        <w:t>, 'Chemistry with bigger atoms'</w:t>
      </w:r>
    </w:p>
    <w:p w14:paraId="69ED854B" w14:textId="77777777" w:rsidR="00532DB7" w:rsidRDefault="00532DB7" w:rsidP="00532DB7">
      <w:pPr>
        <w:pStyle w:val="Pardeliste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  <w:lang w:val="en-GB"/>
        </w:rPr>
      </w:pPr>
      <w:r w:rsidRPr="00D36E83">
        <w:rPr>
          <w:rFonts w:ascii="Arial" w:hAnsi="Arial" w:cs="Arial"/>
          <w:sz w:val="24"/>
          <w:szCs w:val="24"/>
          <w:lang w:val="en-GB"/>
        </w:rPr>
        <w:t xml:space="preserve">Mathieu </w:t>
      </w:r>
      <w:proofErr w:type="spellStart"/>
      <w:r w:rsidRPr="00D36E83">
        <w:rPr>
          <w:rFonts w:ascii="Arial" w:hAnsi="Arial" w:cs="Arial"/>
          <w:sz w:val="24"/>
          <w:szCs w:val="24"/>
          <w:lang w:val="en-GB"/>
        </w:rPr>
        <w:t>Salanne</w:t>
      </w:r>
      <w:proofErr w:type="spellEnd"/>
      <w:r w:rsidRPr="00D36E83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D36E83">
        <w:rPr>
          <w:rFonts w:ascii="Arial" w:hAnsi="Arial" w:cs="Arial"/>
          <w:sz w:val="24"/>
          <w:szCs w:val="24"/>
          <w:lang w:val="en-GB"/>
        </w:rPr>
        <w:t>Professeur</w:t>
      </w:r>
      <w:proofErr w:type="spellEnd"/>
      <w:r w:rsidRPr="00D36E83">
        <w:rPr>
          <w:rFonts w:ascii="Arial" w:hAnsi="Arial" w:cs="Arial"/>
          <w:sz w:val="24"/>
          <w:szCs w:val="24"/>
          <w:lang w:val="en-GB"/>
        </w:rPr>
        <w:t xml:space="preserve"> ‘</w:t>
      </w:r>
      <w:r w:rsidRPr="00D36E83">
        <w:rPr>
          <w:rFonts w:ascii="Arial" w:hAnsi="Arial" w:cs="Arial"/>
          <w:i/>
          <w:sz w:val="24"/>
          <w:szCs w:val="24"/>
          <w:lang w:val="en-GB"/>
        </w:rPr>
        <w:t>Computer simulations of energy storage materials</w:t>
      </w:r>
      <w:r w:rsidRPr="00D36E83">
        <w:rPr>
          <w:rFonts w:ascii="Arial" w:hAnsi="Arial" w:cs="Arial"/>
          <w:sz w:val="24"/>
          <w:szCs w:val="24"/>
          <w:lang w:val="en-GB"/>
        </w:rPr>
        <w:t>’</w:t>
      </w:r>
    </w:p>
    <w:p w14:paraId="581F79EB" w14:textId="77777777" w:rsidR="00532DB7" w:rsidRDefault="00532DB7" w:rsidP="00532DB7">
      <w:pPr>
        <w:pStyle w:val="Pardeliste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IN" w:eastAsia="en-IN"/>
        </w:rPr>
        <w:t xml:space="preserve">S. </w:t>
      </w:r>
      <w:proofErr w:type="spellStart"/>
      <w:r>
        <w:rPr>
          <w:rFonts w:ascii="Arial" w:eastAsia="Times New Roman" w:hAnsi="Arial" w:cs="Arial"/>
          <w:sz w:val="24"/>
          <w:szCs w:val="24"/>
          <w:lang w:val="en-IN" w:eastAsia="en-IN"/>
        </w:rPr>
        <w:t>Balasubramanian</w:t>
      </w:r>
      <w:proofErr w:type="spellEnd"/>
      <w:r>
        <w:rPr>
          <w:rFonts w:ascii="Arial" w:eastAsia="Times New Roman" w:hAnsi="Arial" w:cs="Arial"/>
          <w:sz w:val="24"/>
          <w:szCs w:val="24"/>
          <w:lang w:val="en-IN" w:eastAsia="en-IN"/>
        </w:rPr>
        <w:t>, CPMU, JNCASR, '</w:t>
      </w:r>
      <w:r w:rsidRPr="0033279F">
        <w:rPr>
          <w:rFonts w:ascii="Arial" w:eastAsia="Times New Roman" w:hAnsi="Arial" w:cs="Arial"/>
          <w:i/>
          <w:sz w:val="24"/>
          <w:szCs w:val="24"/>
          <w:lang w:val="en-IN" w:eastAsia="en-IN"/>
        </w:rPr>
        <w:t>Modelling Supramolecular Polymers</w:t>
      </w:r>
      <w:r>
        <w:rPr>
          <w:rFonts w:ascii="Arial" w:eastAsia="Times New Roman" w:hAnsi="Arial" w:cs="Arial"/>
          <w:i/>
          <w:sz w:val="24"/>
          <w:szCs w:val="24"/>
          <w:lang w:val="en-IN" w:eastAsia="en-IN"/>
        </w:rPr>
        <w:t>'</w:t>
      </w:r>
    </w:p>
    <w:p w14:paraId="4A9506E2" w14:textId="77777777" w:rsidR="00532DB7" w:rsidRPr="00CF0D95" w:rsidRDefault="00532DB7" w:rsidP="00532DB7">
      <w:pPr>
        <w:pStyle w:val="Pardeliste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r w:rsidRPr="00CF0D95">
        <w:rPr>
          <w:rFonts w:ascii="Arial" w:hAnsi="Arial" w:cs="Arial"/>
          <w:sz w:val="24"/>
          <w:szCs w:val="24"/>
          <w:lang w:val="en-GB"/>
        </w:rPr>
        <w:t>Rodolphe</w:t>
      </w:r>
      <w:proofErr w:type="spellEnd"/>
      <w:r w:rsidRPr="00CF0D9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CF0D95">
        <w:rPr>
          <w:rFonts w:ascii="Arial" w:hAnsi="Arial" w:cs="Arial"/>
          <w:sz w:val="24"/>
          <w:szCs w:val="24"/>
          <w:lang w:val="en-GB"/>
        </w:rPr>
        <w:t>Vuilleumier</w:t>
      </w:r>
      <w:proofErr w:type="spellEnd"/>
      <w:r w:rsidRPr="00CF0D95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CF0D95">
        <w:rPr>
          <w:rFonts w:ascii="Arial" w:hAnsi="Arial" w:cs="Arial"/>
          <w:sz w:val="24"/>
          <w:szCs w:val="24"/>
          <w:lang w:val="en-GB"/>
        </w:rPr>
        <w:t>Professeur</w:t>
      </w:r>
      <w:proofErr w:type="spellEnd"/>
      <w:r w:rsidRPr="00CF0D95">
        <w:rPr>
          <w:rFonts w:ascii="Arial" w:hAnsi="Arial" w:cs="Arial"/>
          <w:sz w:val="24"/>
          <w:szCs w:val="24"/>
          <w:lang w:val="en-GB"/>
        </w:rPr>
        <w:t xml:space="preserve">, </w:t>
      </w:r>
      <w:r w:rsidRPr="00CF0D95">
        <w:rPr>
          <w:rFonts w:ascii="Arial" w:hAnsi="Arial" w:cs="Arial"/>
          <w:i/>
          <w:sz w:val="24"/>
          <w:szCs w:val="24"/>
          <w:lang w:val="en-GB"/>
        </w:rPr>
        <w:t>‘</w:t>
      </w:r>
      <w:r w:rsidRPr="00CF0D95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  <w:t>First-principles simulations of geological fluids: hydrothermal sources and carbon rich fluids of the upper mantle</w:t>
      </w:r>
      <w:r w:rsidRPr="00CF0D95">
        <w:rPr>
          <w:rFonts w:ascii="Arial" w:hAnsi="Arial" w:cs="Arial"/>
          <w:i/>
          <w:sz w:val="24"/>
          <w:szCs w:val="24"/>
          <w:lang w:val="en-GB"/>
        </w:rPr>
        <w:t>’</w:t>
      </w:r>
    </w:p>
    <w:p w14:paraId="5235F620" w14:textId="77777777" w:rsidR="00532DB7" w:rsidRDefault="00532DB7" w:rsidP="00532DB7">
      <w:pPr>
        <w:jc w:val="both"/>
        <w:rPr>
          <w:rFonts w:ascii="Arial" w:hAnsi="Arial" w:cs="Arial"/>
          <w:b/>
          <w:sz w:val="24"/>
          <w:lang w:val="en-GB"/>
        </w:rPr>
      </w:pPr>
      <w:r>
        <w:rPr>
          <w:rFonts w:ascii="Arial" w:hAnsi="Arial" w:cs="Arial"/>
          <w:b/>
          <w:sz w:val="24"/>
          <w:lang w:val="en-GB"/>
        </w:rPr>
        <w:t>Tuesday 8</w:t>
      </w:r>
      <w:r w:rsidRPr="00CF0D95">
        <w:rPr>
          <w:rFonts w:ascii="Arial" w:hAnsi="Arial" w:cs="Arial"/>
          <w:b/>
          <w:sz w:val="24"/>
          <w:lang w:val="en-GB"/>
        </w:rPr>
        <w:t xml:space="preserve"> November 2016</w:t>
      </w:r>
    </w:p>
    <w:p w14:paraId="7B300449" w14:textId="77777777" w:rsidR="00532DB7" w:rsidRDefault="00532DB7" w:rsidP="00532DB7">
      <w:pPr>
        <w:jc w:val="both"/>
        <w:rPr>
          <w:rFonts w:ascii="Arial" w:hAnsi="Arial" w:cs="Arial"/>
          <w:i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 xml:space="preserve">09:00 - 10:30 </w:t>
      </w:r>
      <w:r w:rsidRPr="00CF0D95">
        <w:rPr>
          <w:rFonts w:ascii="Arial" w:hAnsi="Arial" w:cs="Arial"/>
          <w:b/>
          <w:sz w:val="24"/>
          <w:lang w:val="en-GB"/>
        </w:rPr>
        <w:t>(25+5 minutes talks)</w:t>
      </w:r>
      <w:r>
        <w:rPr>
          <w:rFonts w:ascii="Arial" w:hAnsi="Arial" w:cs="Arial"/>
          <w:i/>
          <w:sz w:val="24"/>
          <w:lang w:val="en-GB"/>
        </w:rPr>
        <w:t xml:space="preserve"> Chair K.S. Narayan, CPMU, JNCASR</w:t>
      </w:r>
    </w:p>
    <w:p w14:paraId="7C215C7A" w14:textId="77777777" w:rsidR="00532DB7" w:rsidRPr="00CF0D95" w:rsidRDefault="00532DB7" w:rsidP="00532DB7">
      <w:pPr>
        <w:pStyle w:val="Pardeliste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4"/>
          <w:szCs w:val="24"/>
          <w:lang w:val="en-GB"/>
        </w:rPr>
      </w:pPr>
      <w:r w:rsidRPr="00CF0D95">
        <w:rPr>
          <w:rFonts w:ascii="Arial" w:hAnsi="Arial" w:cs="Arial"/>
          <w:sz w:val="24"/>
          <w:szCs w:val="24"/>
        </w:rPr>
        <w:t xml:space="preserve">Tristan </w:t>
      </w:r>
      <w:proofErr w:type="spellStart"/>
      <w:r w:rsidRPr="00CF0D95">
        <w:rPr>
          <w:rFonts w:ascii="Arial" w:hAnsi="Arial" w:cs="Arial"/>
          <w:sz w:val="24"/>
          <w:szCs w:val="24"/>
        </w:rPr>
        <w:t>Cren</w:t>
      </w:r>
      <w:proofErr w:type="spellEnd"/>
      <w:r w:rsidRPr="00CF0D95">
        <w:rPr>
          <w:rFonts w:ascii="Arial" w:hAnsi="Arial" w:cs="Arial"/>
          <w:sz w:val="24"/>
          <w:szCs w:val="24"/>
        </w:rPr>
        <w:t xml:space="preserve">, Chargé de Recherche </w:t>
      </w:r>
      <w:r w:rsidRPr="00CF0D95">
        <w:rPr>
          <w:rFonts w:ascii="Arial" w:hAnsi="Arial" w:cs="Arial"/>
          <w:i/>
          <w:sz w:val="24"/>
          <w:szCs w:val="24"/>
          <w:lang w:val="en-GB"/>
        </w:rPr>
        <w:t xml:space="preserve">‘Observation of </w:t>
      </w:r>
      <w:proofErr w:type="spellStart"/>
      <w:r w:rsidRPr="00CF0D95">
        <w:rPr>
          <w:rFonts w:ascii="Arial" w:hAnsi="Arial" w:cs="Arial"/>
          <w:i/>
          <w:sz w:val="24"/>
          <w:szCs w:val="24"/>
          <w:lang w:val="en-GB"/>
        </w:rPr>
        <w:t>Majorana</w:t>
      </w:r>
      <w:proofErr w:type="spellEnd"/>
      <w:r w:rsidRPr="00CF0D95">
        <w:rPr>
          <w:rFonts w:ascii="Arial" w:hAnsi="Arial" w:cs="Arial"/>
          <w:i/>
          <w:sz w:val="24"/>
          <w:szCs w:val="24"/>
          <w:lang w:val="en-GB"/>
        </w:rPr>
        <w:t xml:space="preserve"> fermions in nanoscale topological superconductors’</w:t>
      </w:r>
    </w:p>
    <w:p w14:paraId="26E5AD2E" w14:textId="77777777" w:rsidR="00532DB7" w:rsidRDefault="00532DB7" w:rsidP="00532DB7">
      <w:pPr>
        <w:pStyle w:val="Pardeliste"/>
        <w:numPr>
          <w:ilvl w:val="0"/>
          <w:numId w:val="5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val="en-IN" w:eastAsia="en-IN"/>
        </w:rPr>
      </w:pPr>
      <w:r>
        <w:rPr>
          <w:rFonts w:ascii="Arial" w:eastAsia="Times New Roman" w:hAnsi="Arial" w:cs="Arial"/>
          <w:sz w:val="24"/>
          <w:szCs w:val="24"/>
          <w:lang w:val="en-IN" w:eastAsia="en-IN"/>
        </w:rPr>
        <w:t xml:space="preserve">Ajay K. </w:t>
      </w:r>
      <w:proofErr w:type="spellStart"/>
      <w:r>
        <w:rPr>
          <w:rFonts w:ascii="Arial" w:eastAsia="Times New Roman" w:hAnsi="Arial" w:cs="Arial"/>
          <w:sz w:val="24"/>
          <w:szCs w:val="24"/>
          <w:lang w:val="en-IN" w:eastAsia="en-IN"/>
        </w:rPr>
        <w:t>Sood</w:t>
      </w:r>
      <w:proofErr w:type="spellEnd"/>
      <w:r>
        <w:rPr>
          <w:rFonts w:ascii="Arial" w:eastAsia="Times New Roman" w:hAnsi="Arial" w:cs="Arial"/>
          <w:sz w:val="24"/>
          <w:szCs w:val="24"/>
          <w:lang w:val="en-IN" w:eastAsia="en-IN"/>
        </w:rPr>
        <w:t xml:space="preserve">, Physics, </w:t>
      </w:r>
      <w:proofErr w:type="spellStart"/>
      <w:r>
        <w:rPr>
          <w:rFonts w:ascii="Arial" w:eastAsia="Times New Roman" w:hAnsi="Arial" w:cs="Arial"/>
          <w:sz w:val="24"/>
          <w:szCs w:val="24"/>
          <w:lang w:val="en-IN" w:eastAsia="en-IN"/>
        </w:rPr>
        <w:t>IISc</w:t>
      </w:r>
      <w:proofErr w:type="spellEnd"/>
      <w:r>
        <w:rPr>
          <w:rFonts w:ascii="Arial" w:eastAsia="Times New Roman" w:hAnsi="Arial" w:cs="Arial"/>
          <w:sz w:val="24"/>
          <w:szCs w:val="24"/>
          <w:lang w:val="en-IN" w:eastAsia="en-IN"/>
        </w:rPr>
        <w:t>,</w:t>
      </w:r>
      <w:r w:rsidRPr="00CF0D95">
        <w:rPr>
          <w:rFonts w:ascii="Arial" w:eastAsia="Times New Roman" w:hAnsi="Arial" w:cs="Arial"/>
          <w:sz w:val="24"/>
          <w:szCs w:val="24"/>
          <w:lang w:val="en-IN" w:eastAsia="en-IN"/>
        </w:rPr>
        <w:t> '</w:t>
      </w:r>
      <w:r w:rsidRPr="00CF0D95">
        <w:rPr>
          <w:rFonts w:ascii="Arial" w:eastAsia="Times New Roman" w:hAnsi="Arial" w:cs="Arial"/>
          <w:i/>
          <w:sz w:val="24"/>
          <w:szCs w:val="24"/>
          <w:lang w:val="en-IN" w:eastAsia="en-IN"/>
        </w:rPr>
        <w:t xml:space="preserve">Raman Signatures of Quantum Spin Liquid State in </w:t>
      </w:r>
      <w:proofErr w:type="spellStart"/>
      <w:r w:rsidRPr="00CF0D95">
        <w:rPr>
          <w:rFonts w:ascii="Arial" w:eastAsia="Times New Roman" w:hAnsi="Arial" w:cs="Arial"/>
          <w:i/>
          <w:sz w:val="24"/>
          <w:szCs w:val="24"/>
          <w:lang w:val="en-IN" w:eastAsia="en-IN"/>
        </w:rPr>
        <w:t>Iridates</w:t>
      </w:r>
      <w:proofErr w:type="spellEnd"/>
      <w:r>
        <w:rPr>
          <w:rFonts w:ascii="Arial" w:eastAsia="Times New Roman" w:hAnsi="Arial" w:cs="Arial"/>
          <w:sz w:val="24"/>
          <w:szCs w:val="24"/>
          <w:lang w:val="en-IN" w:eastAsia="en-IN"/>
        </w:rPr>
        <w:t>'</w:t>
      </w:r>
    </w:p>
    <w:p w14:paraId="54319719" w14:textId="77777777" w:rsidR="00532DB7" w:rsidRDefault="00532DB7" w:rsidP="00532DB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N" w:eastAsia="en-IN"/>
        </w:rPr>
      </w:pPr>
    </w:p>
    <w:p w14:paraId="0D7E8EAD" w14:textId="77777777" w:rsidR="00532DB7" w:rsidRDefault="00532DB7" w:rsidP="00532DB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N" w:eastAsia="en-IN"/>
        </w:rPr>
      </w:pPr>
      <w:r>
        <w:rPr>
          <w:rFonts w:ascii="Arial" w:eastAsia="Times New Roman" w:hAnsi="Arial" w:cs="Arial"/>
          <w:sz w:val="24"/>
          <w:szCs w:val="24"/>
          <w:lang w:val="en-IN" w:eastAsia="en-IN"/>
        </w:rPr>
        <w:t xml:space="preserve">10:30 - 10:45 </w:t>
      </w:r>
      <w:r w:rsidRPr="003E247C">
        <w:rPr>
          <w:rFonts w:ascii="Arial" w:eastAsia="Times New Roman" w:hAnsi="Arial" w:cs="Arial"/>
          <w:b/>
          <w:sz w:val="24"/>
          <w:szCs w:val="24"/>
          <w:lang w:val="en-IN" w:eastAsia="en-IN"/>
        </w:rPr>
        <w:t>Coffee Break</w:t>
      </w:r>
    </w:p>
    <w:p w14:paraId="4B34283D" w14:textId="77777777" w:rsidR="00532DB7" w:rsidRDefault="00532DB7" w:rsidP="00532DB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N" w:eastAsia="en-IN"/>
        </w:rPr>
      </w:pPr>
    </w:p>
    <w:p w14:paraId="2AF87824" w14:textId="77777777" w:rsidR="00532DB7" w:rsidRPr="002F72E7" w:rsidRDefault="00532DB7" w:rsidP="00532DB7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en-IN" w:eastAsia="en-IN"/>
        </w:rPr>
      </w:pPr>
      <w:r>
        <w:rPr>
          <w:rFonts w:ascii="Arial" w:eastAsia="Times New Roman" w:hAnsi="Arial" w:cs="Arial"/>
          <w:sz w:val="24"/>
          <w:szCs w:val="24"/>
          <w:lang w:val="en-IN" w:eastAsia="en-IN"/>
        </w:rPr>
        <w:t xml:space="preserve">10:45 - 13:15 </w:t>
      </w:r>
      <w:r w:rsidRPr="003E247C">
        <w:rPr>
          <w:rFonts w:ascii="Arial" w:eastAsia="Times New Roman" w:hAnsi="Arial" w:cs="Arial"/>
          <w:b/>
          <w:sz w:val="24"/>
          <w:szCs w:val="24"/>
          <w:lang w:val="en-IN" w:eastAsia="en-IN"/>
        </w:rPr>
        <w:t>(25+5 minutes talks)</w:t>
      </w:r>
      <w:r>
        <w:rPr>
          <w:rFonts w:ascii="Arial" w:eastAsia="Times New Roman" w:hAnsi="Arial" w:cs="Arial"/>
          <w:i/>
          <w:sz w:val="24"/>
          <w:szCs w:val="24"/>
          <w:lang w:val="en-IN" w:eastAsia="en-IN"/>
        </w:rPr>
        <w:t xml:space="preserve"> Chair Srikanth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IN" w:eastAsia="en-IN"/>
        </w:rPr>
        <w:t>Sastry,TSU</w:t>
      </w:r>
      <w:proofErr w:type="spellEnd"/>
      <w:r>
        <w:rPr>
          <w:rFonts w:ascii="Arial" w:eastAsia="Times New Roman" w:hAnsi="Arial" w:cs="Arial"/>
          <w:i/>
          <w:sz w:val="24"/>
          <w:szCs w:val="24"/>
          <w:lang w:val="en-IN" w:eastAsia="en-IN"/>
        </w:rPr>
        <w:t>, JNCASR</w:t>
      </w:r>
    </w:p>
    <w:p w14:paraId="1925B79A" w14:textId="77777777" w:rsidR="00532DB7" w:rsidRDefault="00532DB7" w:rsidP="00532DB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N" w:eastAsia="en-IN"/>
        </w:rPr>
      </w:pPr>
    </w:p>
    <w:p w14:paraId="57013D1A" w14:textId="77777777" w:rsidR="00532DB7" w:rsidRPr="003E247C" w:rsidRDefault="00532DB7" w:rsidP="00532DB7">
      <w:pPr>
        <w:pStyle w:val="Pardeliste"/>
        <w:numPr>
          <w:ilvl w:val="0"/>
          <w:numId w:val="6"/>
        </w:numPr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val="en-IN" w:eastAsia="en-IN"/>
        </w:rPr>
      </w:pPr>
      <w:r w:rsidRPr="003E247C">
        <w:rPr>
          <w:rFonts w:ascii="Arial" w:eastAsia="Times New Roman" w:hAnsi="Arial" w:cs="Arial"/>
          <w:sz w:val="24"/>
          <w:szCs w:val="24"/>
          <w:lang w:val="en-IN" w:eastAsia="en-IN"/>
        </w:rPr>
        <w:t>C.N.R. Rao, National Research Professor, Linus Pauling Research Professor</w:t>
      </w:r>
      <w:r>
        <w:rPr>
          <w:rFonts w:ascii="Arial" w:eastAsia="Times New Roman" w:hAnsi="Arial" w:cs="Arial"/>
          <w:sz w:val="24"/>
          <w:szCs w:val="24"/>
          <w:lang w:val="en-IN" w:eastAsia="en-IN"/>
        </w:rPr>
        <w:t xml:space="preserve"> (TBA)</w:t>
      </w:r>
    </w:p>
    <w:p w14:paraId="6591E416" w14:textId="77777777" w:rsidR="00532DB7" w:rsidRPr="003E247C" w:rsidRDefault="00532DB7" w:rsidP="00532DB7">
      <w:pPr>
        <w:pStyle w:val="Pardeliste"/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  <w:i/>
          <w:sz w:val="24"/>
          <w:szCs w:val="24"/>
          <w:lang w:val="en-GB"/>
        </w:rPr>
      </w:pPr>
      <w:r w:rsidRPr="003E247C">
        <w:rPr>
          <w:rFonts w:ascii="Arial" w:hAnsi="Arial" w:cs="Arial"/>
          <w:sz w:val="24"/>
          <w:szCs w:val="24"/>
        </w:rPr>
        <w:t xml:space="preserve">Livia </w:t>
      </w:r>
      <w:proofErr w:type="spellStart"/>
      <w:r w:rsidRPr="003E247C">
        <w:rPr>
          <w:rFonts w:ascii="Arial" w:hAnsi="Arial" w:cs="Arial"/>
          <w:sz w:val="24"/>
          <w:szCs w:val="24"/>
        </w:rPr>
        <w:t>Bove</w:t>
      </w:r>
      <w:proofErr w:type="spellEnd"/>
      <w:r w:rsidRPr="003E247C">
        <w:rPr>
          <w:rFonts w:ascii="Arial" w:hAnsi="Arial" w:cs="Arial"/>
          <w:sz w:val="24"/>
          <w:szCs w:val="24"/>
        </w:rPr>
        <w:t>, Chargée de Recherche</w:t>
      </w:r>
      <w:r w:rsidRPr="003E247C">
        <w:rPr>
          <w:rFonts w:ascii="Arial" w:hAnsi="Arial" w:cs="Arial"/>
          <w:i/>
          <w:sz w:val="24"/>
          <w:szCs w:val="24"/>
          <w:lang w:val="en-GB"/>
        </w:rPr>
        <w:t>‘Salty ice and clathrates under planetary conditions’</w:t>
      </w:r>
    </w:p>
    <w:p w14:paraId="28E8116F" w14:textId="77777777" w:rsidR="00532DB7" w:rsidRPr="003E247C" w:rsidRDefault="00532DB7" w:rsidP="00532DB7">
      <w:pPr>
        <w:pStyle w:val="Pardeliste"/>
        <w:numPr>
          <w:ilvl w:val="0"/>
          <w:numId w:val="6"/>
        </w:numPr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val="en-IN" w:eastAsia="en-IN"/>
        </w:rPr>
      </w:pPr>
      <w:r w:rsidRPr="003E247C">
        <w:rPr>
          <w:rFonts w:ascii="Arial" w:eastAsia="Times New Roman" w:hAnsi="Arial" w:cs="Arial"/>
          <w:sz w:val="24"/>
          <w:szCs w:val="24"/>
          <w:lang w:val="en-IN" w:eastAsia="en-IN"/>
        </w:rPr>
        <w:t xml:space="preserve">N. </w:t>
      </w:r>
      <w:proofErr w:type="spellStart"/>
      <w:r w:rsidRPr="003E247C">
        <w:rPr>
          <w:rFonts w:ascii="Arial" w:eastAsia="Times New Roman" w:hAnsi="Arial" w:cs="Arial"/>
          <w:sz w:val="24"/>
          <w:szCs w:val="24"/>
          <w:lang w:val="en-IN" w:eastAsia="en-IN"/>
        </w:rPr>
        <w:t>Ravishankar</w:t>
      </w:r>
      <w:proofErr w:type="spellEnd"/>
      <w:r w:rsidRPr="003E247C">
        <w:rPr>
          <w:rFonts w:ascii="Arial" w:eastAsia="Times New Roman" w:hAnsi="Arial" w:cs="Arial"/>
          <w:sz w:val="24"/>
          <w:szCs w:val="24"/>
          <w:lang w:val="en-IN" w:eastAsia="en-IN"/>
        </w:rPr>
        <w:t xml:space="preserve">, MRC, </w:t>
      </w:r>
      <w:proofErr w:type="spellStart"/>
      <w:r w:rsidRPr="003E247C">
        <w:rPr>
          <w:rFonts w:ascii="Arial" w:eastAsia="Times New Roman" w:hAnsi="Arial" w:cs="Arial"/>
          <w:sz w:val="24"/>
          <w:szCs w:val="24"/>
          <w:lang w:val="en-IN" w:eastAsia="en-IN"/>
        </w:rPr>
        <w:t>IISc</w:t>
      </w:r>
      <w:proofErr w:type="spellEnd"/>
      <w:r w:rsidRPr="003E247C">
        <w:rPr>
          <w:rFonts w:ascii="Arial" w:eastAsia="Times New Roman" w:hAnsi="Arial" w:cs="Arial"/>
          <w:sz w:val="24"/>
          <w:szCs w:val="24"/>
          <w:lang w:val="en-IN" w:eastAsia="en-IN"/>
        </w:rPr>
        <w:t xml:space="preserve">, </w:t>
      </w:r>
      <w:r w:rsidRPr="003E247C">
        <w:rPr>
          <w:rFonts w:ascii="Arial" w:eastAsia="Times New Roman" w:hAnsi="Arial" w:cs="Arial"/>
          <w:i/>
          <w:sz w:val="24"/>
          <w:szCs w:val="24"/>
          <w:lang w:val="en-IN" w:eastAsia="en-IN"/>
        </w:rPr>
        <w:t>'Some Insights into Nucleation and Growth of Nanostructures and Hybrids</w:t>
      </w:r>
      <w:r w:rsidRPr="003E247C">
        <w:rPr>
          <w:rFonts w:ascii="Arial" w:eastAsia="Times New Roman" w:hAnsi="Arial" w:cs="Arial"/>
          <w:sz w:val="24"/>
          <w:szCs w:val="24"/>
          <w:lang w:val="en-IN" w:eastAsia="en-IN"/>
        </w:rPr>
        <w:t>'</w:t>
      </w:r>
    </w:p>
    <w:p w14:paraId="69F1A950" w14:textId="77777777" w:rsidR="00532DB7" w:rsidRPr="003E247C" w:rsidRDefault="00532DB7" w:rsidP="00532DB7">
      <w:pPr>
        <w:pStyle w:val="Pardeliste"/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  <w:sz w:val="24"/>
          <w:szCs w:val="24"/>
          <w:lang w:val="en-GB"/>
        </w:rPr>
      </w:pPr>
      <w:r w:rsidRPr="00906282">
        <w:rPr>
          <w:rFonts w:ascii="Arial" w:hAnsi="Arial" w:cs="Arial"/>
          <w:sz w:val="24"/>
          <w:szCs w:val="24"/>
          <w:lang w:val="en-GB"/>
        </w:rPr>
        <w:t xml:space="preserve">Guillaume </w:t>
      </w:r>
      <w:proofErr w:type="spellStart"/>
      <w:r w:rsidRPr="00906282">
        <w:rPr>
          <w:rFonts w:ascii="Arial" w:hAnsi="Arial" w:cs="Arial"/>
          <w:sz w:val="24"/>
          <w:szCs w:val="24"/>
          <w:lang w:val="en-GB"/>
        </w:rPr>
        <w:t>Fiquet</w:t>
      </w:r>
      <w:proofErr w:type="spellEnd"/>
      <w:r w:rsidRPr="00906282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906282">
        <w:rPr>
          <w:rFonts w:ascii="Arial" w:hAnsi="Arial" w:cs="Arial"/>
          <w:sz w:val="24"/>
          <w:szCs w:val="24"/>
          <w:lang w:val="en-GB"/>
        </w:rPr>
        <w:t>Directeur</w:t>
      </w:r>
      <w:proofErr w:type="spellEnd"/>
      <w:r w:rsidRPr="00906282">
        <w:rPr>
          <w:rFonts w:ascii="Arial" w:hAnsi="Arial" w:cs="Arial"/>
          <w:sz w:val="24"/>
          <w:szCs w:val="24"/>
          <w:lang w:val="en-GB"/>
        </w:rPr>
        <w:t xml:space="preserve"> de </w:t>
      </w:r>
      <w:proofErr w:type="spellStart"/>
      <w:r w:rsidRPr="00906282">
        <w:rPr>
          <w:rFonts w:ascii="Arial" w:hAnsi="Arial" w:cs="Arial"/>
          <w:sz w:val="24"/>
          <w:szCs w:val="24"/>
          <w:lang w:val="en-GB"/>
        </w:rPr>
        <w:t>Recherche</w:t>
      </w:r>
      <w:proofErr w:type="spellEnd"/>
      <w:r w:rsidRPr="00906282">
        <w:rPr>
          <w:rFonts w:ascii="Arial" w:hAnsi="Arial" w:cs="Arial"/>
          <w:sz w:val="24"/>
          <w:szCs w:val="24"/>
          <w:lang w:val="en-GB"/>
        </w:rPr>
        <w:t xml:space="preserve"> </w:t>
      </w:r>
      <w:r w:rsidRPr="003E247C">
        <w:rPr>
          <w:rFonts w:ascii="Arial" w:hAnsi="Arial" w:cs="Arial"/>
          <w:i/>
          <w:sz w:val="24"/>
          <w:szCs w:val="24"/>
          <w:lang w:val="en-GB"/>
        </w:rPr>
        <w:t xml:space="preserve">‘Earth and Planetary </w:t>
      </w:r>
      <w:proofErr w:type="gramStart"/>
      <w:r w:rsidRPr="003E247C">
        <w:rPr>
          <w:rFonts w:ascii="Arial" w:hAnsi="Arial" w:cs="Arial"/>
          <w:i/>
          <w:sz w:val="24"/>
          <w:szCs w:val="24"/>
          <w:lang w:val="en-GB"/>
        </w:rPr>
        <w:t>Interiors :</w:t>
      </w:r>
      <w:proofErr w:type="gramEnd"/>
      <w:r w:rsidRPr="003E247C">
        <w:rPr>
          <w:rFonts w:ascii="Arial" w:hAnsi="Arial" w:cs="Arial"/>
          <w:i/>
          <w:sz w:val="24"/>
          <w:szCs w:val="24"/>
          <w:lang w:val="en-GB"/>
        </w:rPr>
        <w:t xml:space="preserve"> challenges for static and dynamic pressures experiments’</w:t>
      </w:r>
    </w:p>
    <w:p w14:paraId="76F941AB" w14:textId="77777777" w:rsidR="00532DB7" w:rsidRDefault="00532DB7" w:rsidP="00532DB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535934A2" w14:textId="77777777" w:rsidR="00532DB7" w:rsidRDefault="00532DB7" w:rsidP="00532DB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13:15 - 14:30 </w:t>
      </w:r>
      <w:r w:rsidRPr="003E247C">
        <w:rPr>
          <w:rFonts w:ascii="Arial" w:hAnsi="Arial" w:cs="Arial"/>
          <w:b/>
          <w:sz w:val="24"/>
          <w:szCs w:val="24"/>
          <w:lang w:val="en-GB"/>
        </w:rPr>
        <w:t>Lunch and Poster Session</w:t>
      </w:r>
    </w:p>
    <w:p w14:paraId="2044F9E7" w14:textId="77777777" w:rsidR="00532DB7" w:rsidRDefault="00532DB7" w:rsidP="00532DB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1133DE99" w14:textId="77777777" w:rsidR="00532DB7" w:rsidRDefault="00532DB7" w:rsidP="00532DB7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14:30 - 16:00 </w:t>
      </w:r>
      <w:r>
        <w:rPr>
          <w:rFonts w:ascii="Arial" w:hAnsi="Arial" w:cs="Arial"/>
          <w:b/>
          <w:sz w:val="24"/>
          <w:szCs w:val="24"/>
          <w:lang w:val="en-GB"/>
        </w:rPr>
        <w:t>(25+5 minutes talks)</w:t>
      </w:r>
    </w:p>
    <w:p w14:paraId="0DEF5898" w14:textId="77777777" w:rsidR="00532DB7" w:rsidRDefault="00532DB7" w:rsidP="00532DB7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32267DDC" w14:textId="77777777" w:rsidR="00532DB7" w:rsidRPr="002F72E7" w:rsidRDefault="00532DB7" w:rsidP="00532DB7">
      <w:pPr>
        <w:pStyle w:val="Pardeliste"/>
        <w:numPr>
          <w:ilvl w:val="0"/>
          <w:numId w:val="7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  <w:lang w:val="en-GB"/>
        </w:rPr>
      </w:pPr>
      <w:r w:rsidRPr="002F72E7">
        <w:rPr>
          <w:rFonts w:ascii="Arial" w:hAnsi="Arial" w:cs="Arial"/>
          <w:sz w:val="24"/>
          <w:szCs w:val="24"/>
          <w:lang w:val="en-GB"/>
        </w:rPr>
        <w:t xml:space="preserve">Nadine </w:t>
      </w:r>
      <w:proofErr w:type="spellStart"/>
      <w:r w:rsidRPr="002F72E7">
        <w:rPr>
          <w:rFonts w:ascii="Arial" w:hAnsi="Arial" w:cs="Arial"/>
          <w:sz w:val="24"/>
          <w:szCs w:val="24"/>
          <w:lang w:val="en-GB"/>
        </w:rPr>
        <w:t>Witkowski</w:t>
      </w:r>
      <w:proofErr w:type="spellEnd"/>
      <w:r w:rsidRPr="002F72E7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2F72E7">
        <w:rPr>
          <w:rFonts w:ascii="Arial" w:hAnsi="Arial" w:cs="Arial"/>
          <w:sz w:val="24"/>
          <w:szCs w:val="24"/>
          <w:lang w:val="en-GB"/>
        </w:rPr>
        <w:t>Professeur</w:t>
      </w:r>
      <w:proofErr w:type="spellEnd"/>
      <w:r w:rsidRPr="002F72E7">
        <w:rPr>
          <w:rFonts w:ascii="Arial" w:hAnsi="Arial" w:cs="Arial"/>
          <w:sz w:val="24"/>
          <w:szCs w:val="24"/>
          <w:lang w:val="en-GB"/>
        </w:rPr>
        <w:t xml:space="preserve"> </w:t>
      </w:r>
      <w:r w:rsidRPr="002F72E7">
        <w:rPr>
          <w:rFonts w:ascii="Arial" w:hAnsi="Arial" w:cs="Arial"/>
          <w:i/>
          <w:sz w:val="24"/>
          <w:szCs w:val="24"/>
          <w:lang w:val="en-GB"/>
        </w:rPr>
        <w:t>‘Investigating surfaces and interfaces of organic and hybrid systems’</w:t>
      </w:r>
    </w:p>
    <w:p w14:paraId="09B73512" w14:textId="77777777" w:rsidR="00532DB7" w:rsidRPr="002F72E7" w:rsidRDefault="00532DB7" w:rsidP="00532DB7">
      <w:pPr>
        <w:pStyle w:val="Pardeliste"/>
        <w:numPr>
          <w:ilvl w:val="0"/>
          <w:numId w:val="7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val="en-IN" w:eastAsia="en-IN"/>
        </w:rPr>
      </w:pPr>
      <w:proofErr w:type="spellStart"/>
      <w:r w:rsidRPr="002F72E7">
        <w:rPr>
          <w:rFonts w:ascii="Arial" w:eastAsia="Times New Roman" w:hAnsi="Arial" w:cs="Arial"/>
          <w:sz w:val="24"/>
          <w:szCs w:val="24"/>
          <w:lang w:val="en-IN" w:eastAsia="en-IN"/>
        </w:rPr>
        <w:t>Subi</w:t>
      </w:r>
      <w:proofErr w:type="spellEnd"/>
      <w:r w:rsidRPr="002F72E7">
        <w:rPr>
          <w:rFonts w:ascii="Arial" w:eastAsia="Times New Roman" w:hAnsi="Arial" w:cs="Arial"/>
          <w:sz w:val="24"/>
          <w:szCs w:val="24"/>
          <w:lang w:val="en-IN" w:eastAsia="en-IN"/>
        </w:rPr>
        <w:t xml:space="preserve"> J. George, NCU,  JNCASR, </w:t>
      </w:r>
      <w:r w:rsidRPr="002F72E7">
        <w:rPr>
          <w:rFonts w:ascii="Arial" w:eastAsia="Times New Roman" w:hAnsi="Arial" w:cs="Arial"/>
          <w:i/>
          <w:sz w:val="24"/>
          <w:szCs w:val="24"/>
          <w:lang w:val="en-IN" w:eastAsia="en-IN"/>
        </w:rPr>
        <w:t>'Supra molecular Approach to Function Organic Materials</w:t>
      </w:r>
      <w:r w:rsidRPr="002F72E7">
        <w:rPr>
          <w:rFonts w:ascii="Arial" w:eastAsia="Times New Roman" w:hAnsi="Arial" w:cs="Arial"/>
          <w:sz w:val="24"/>
          <w:szCs w:val="24"/>
          <w:lang w:val="en-IN" w:eastAsia="en-IN"/>
        </w:rPr>
        <w:t>'</w:t>
      </w:r>
    </w:p>
    <w:p w14:paraId="547BA657" w14:textId="77777777" w:rsidR="00532DB7" w:rsidRPr="002F72E7" w:rsidRDefault="00532DB7" w:rsidP="00532DB7">
      <w:pPr>
        <w:pStyle w:val="Pardeliste"/>
        <w:numPr>
          <w:ilvl w:val="0"/>
          <w:numId w:val="7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val="en-IN" w:eastAsia="en-IN"/>
        </w:rPr>
      </w:pPr>
      <w:r w:rsidRPr="002F72E7">
        <w:rPr>
          <w:rFonts w:ascii="Arial" w:eastAsia="Times New Roman" w:hAnsi="Arial" w:cs="Arial"/>
          <w:sz w:val="24"/>
          <w:szCs w:val="24"/>
          <w:lang w:val="en-IN" w:eastAsia="en-IN"/>
        </w:rPr>
        <w:t xml:space="preserve">S.M. </w:t>
      </w:r>
      <w:proofErr w:type="spellStart"/>
      <w:r w:rsidRPr="002F72E7">
        <w:rPr>
          <w:rFonts w:ascii="Arial" w:eastAsia="Times New Roman" w:hAnsi="Arial" w:cs="Arial"/>
          <w:sz w:val="24"/>
          <w:szCs w:val="24"/>
          <w:lang w:val="en-IN" w:eastAsia="en-IN"/>
        </w:rPr>
        <w:t>Shivaprasad</w:t>
      </w:r>
      <w:proofErr w:type="spellEnd"/>
      <w:r w:rsidRPr="002F72E7">
        <w:rPr>
          <w:rFonts w:ascii="Arial" w:eastAsia="Times New Roman" w:hAnsi="Arial" w:cs="Arial"/>
          <w:sz w:val="24"/>
          <w:szCs w:val="24"/>
          <w:lang w:val="en-IN" w:eastAsia="en-IN"/>
        </w:rPr>
        <w:t xml:space="preserve">, ICMS, JNCASR, </w:t>
      </w:r>
      <w:r w:rsidRPr="002F72E7">
        <w:rPr>
          <w:rFonts w:ascii="Arial" w:eastAsia="Times New Roman" w:hAnsi="Arial" w:cs="Arial"/>
          <w:i/>
          <w:sz w:val="24"/>
          <w:szCs w:val="24"/>
          <w:lang w:val="en-IN" w:eastAsia="en-IN"/>
        </w:rPr>
        <w:t xml:space="preserve">'Confinement effects observed in </w:t>
      </w:r>
      <w:proofErr w:type="spellStart"/>
      <w:r w:rsidRPr="002F72E7">
        <w:rPr>
          <w:rFonts w:ascii="Arial" w:eastAsia="Times New Roman" w:hAnsi="Arial" w:cs="Arial"/>
          <w:i/>
          <w:sz w:val="24"/>
          <w:szCs w:val="24"/>
          <w:lang w:val="en-IN" w:eastAsia="en-IN"/>
        </w:rPr>
        <w:t>GaN</w:t>
      </w:r>
      <w:proofErr w:type="spellEnd"/>
      <w:r w:rsidRPr="002F72E7">
        <w:rPr>
          <w:rFonts w:ascii="Arial" w:eastAsia="Times New Roman" w:hAnsi="Arial" w:cs="Arial"/>
          <w:i/>
          <w:sz w:val="24"/>
          <w:szCs w:val="24"/>
          <w:lang w:val="en-IN" w:eastAsia="en-IN"/>
        </w:rPr>
        <w:t xml:space="preserve"> </w:t>
      </w:r>
      <w:proofErr w:type="spellStart"/>
      <w:r w:rsidRPr="002F72E7">
        <w:rPr>
          <w:rFonts w:ascii="Arial" w:eastAsia="Times New Roman" w:hAnsi="Arial" w:cs="Arial"/>
          <w:i/>
          <w:sz w:val="24"/>
          <w:szCs w:val="24"/>
          <w:lang w:val="en-IN" w:eastAsia="en-IN"/>
        </w:rPr>
        <w:t>nanowall</w:t>
      </w:r>
      <w:proofErr w:type="spellEnd"/>
      <w:r w:rsidRPr="002F72E7">
        <w:rPr>
          <w:rFonts w:ascii="Arial" w:eastAsia="Times New Roman" w:hAnsi="Arial" w:cs="Arial"/>
          <w:i/>
          <w:sz w:val="24"/>
          <w:szCs w:val="24"/>
          <w:lang w:val="en-IN" w:eastAsia="en-IN"/>
        </w:rPr>
        <w:t xml:space="preserve"> network'</w:t>
      </w:r>
    </w:p>
    <w:p w14:paraId="26A9374A" w14:textId="77777777" w:rsidR="00532DB7" w:rsidRPr="00AF1077" w:rsidRDefault="00532DB7" w:rsidP="00532DB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44BAEA00" w14:textId="77777777" w:rsidR="00532DB7" w:rsidRDefault="00532DB7" w:rsidP="00532DB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16:00 </w:t>
      </w:r>
      <w:r w:rsidRPr="002F72E7">
        <w:rPr>
          <w:rFonts w:ascii="Arial" w:hAnsi="Arial" w:cs="Arial"/>
          <w:b/>
          <w:sz w:val="24"/>
          <w:szCs w:val="24"/>
          <w:lang w:val="en-GB"/>
        </w:rPr>
        <w:t>Concluding remarks followed by Coffee Break and JNCASR Laboratory tour</w:t>
      </w:r>
    </w:p>
    <w:p w14:paraId="51AFCCDA" w14:textId="77777777" w:rsidR="00532DB7" w:rsidRPr="002F72E7" w:rsidRDefault="00532DB7" w:rsidP="00532DB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2F72E7">
        <w:rPr>
          <w:rFonts w:ascii="Arial" w:hAnsi="Arial" w:cs="Arial"/>
          <w:b/>
          <w:sz w:val="24"/>
          <w:szCs w:val="24"/>
          <w:lang w:val="en-GB"/>
        </w:rPr>
        <w:t>Wednesday 09 November 2016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2F72E7">
        <w:rPr>
          <w:rFonts w:ascii="Arial" w:hAnsi="Arial" w:cs="Arial"/>
          <w:b/>
          <w:sz w:val="24"/>
          <w:szCs w:val="24"/>
          <w:lang w:val="en-GB"/>
        </w:rPr>
        <w:t xml:space="preserve">Visit to </w:t>
      </w:r>
      <w:proofErr w:type="spellStart"/>
      <w:r w:rsidRPr="002F72E7">
        <w:rPr>
          <w:rFonts w:ascii="Arial" w:hAnsi="Arial" w:cs="Arial"/>
          <w:b/>
          <w:sz w:val="24"/>
          <w:szCs w:val="24"/>
          <w:lang w:val="en-GB"/>
        </w:rPr>
        <w:t>IISc</w:t>
      </w:r>
      <w:proofErr w:type="spellEnd"/>
      <w:r w:rsidRPr="002F72E7">
        <w:rPr>
          <w:rFonts w:ascii="Arial" w:hAnsi="Arial" w:cs="Arial"/>
          <w:b/>
          <w:sz w:val="24"/>
          <w:szCs w:val="24"/>
          <w:lang w:val="en-GB"/>
        </w:rPr>
        <w:t xml:space="preserve"> campus in the forenoon</w:t>
      </w:r>
    </w:p>
    <w:p w14:paraId="6052B2A4" w14:textId="77777777" w:rsidR="00F60C42" w:rsidRDefault="00F60C42">
      <w:bookmarkStart w:id="0" w:name="_GoBack"/>
      <w:bookmarkEnd w:id="0"/>
    </w:p>
    <w:sectPr w:rsidR="00F60C42" w:rsidSect="00E241A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95AEF"/>
    <w:multiLevelType w:val="hybridMultilevel"/>
    <w:tmpl w:val="B41080AE"/>
    <w:lvl w:ilvl="0" w:tplc="0BCCCDE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i w:val="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165AF"/>
    <w:multiLevelType w:val="hybridMultilevel"/>
    <w:tmpl w:val="51327F2A"/>
    <w:lvl w:ilvl="0" w:tplc="0BCCCDE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i w:val="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020CA"/>
    <w:multiLevelType w:val="hybridMultilevel"/>
    <w:tmpl w:val="508C74F0"/>
    <w:lvl w:ilvl="0" w:tplc="0BCCCDE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i w:val="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A4AAA"/>
    <w:multiLevelType w:val="hybridMultilevel"/>
    <w:tmpl w:val="C680AD38"/>
    <w:lvl w:ilvl="0" w:tplc="0BCCCDE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i w:val="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B45E7"/>
    <w:multiLevelType w:val="hybridMultilevel"/>
    <w:tmpl w:val="F9142548"/>
    <w:lvl w:ilvl="0" w:tplc="0BCCCDE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i w:val="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C4373F"/>
    <w:multiLevelType w:val="hybridMultilevel"/>
    <w:tmpl w:val="506EFAC2"/>
    <w:lvl w:ilvl="0" w:tplc="0BCCCDE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i w:val="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E84E2C"/>
    <w:multiLevelType w:val="hybridMultilevel"/>
    <w:tmpl w:val="79B82DBA"/>
    <w:lvl w:ilvl="0" w:tplc="0BCCCDE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i w:val="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DB7"/>
    <w:rsid w:val="000E7139"/>
    <w:rsid w:val="00532DB7"/>
    <w:rsid w:val="00990B5D"/>
    <w:rsid w:val="00E241A7"/>
    <w:rsid w:val="00F6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19FB5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32DB7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532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gif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3292</Characters>
  <Application>Microsoft Macintosh Word</Application>
  <DocSecurity>0</DocSecurity>
  <Lines>27</Lines>
  <Paragraphs>7</Paragraphs>
  <ScaleCrop>false</ScaleCrop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2017-01-04T11:22:00Z</dcterms:created>
  <dcterms:modified xsi:type="dcterms:W3CDTF">2017-01-04T11:23:00Z</dcterms:modified>
</cp:coreProperties>
</file>